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34A3" w14:textId="77777777" w:rsidR="008D39DA" w:rsidRPr="00CE0D53" w:rsidRDefault="008D39DA" w:rsidP="00CE0D53">
      <w:pPr>
        <w:pStyle w:val="a3"/>
        <w:ind w:left="-567" w:firstLine="567"/>
        <w:rPr>
          <w:rFonts w:ascii="Times New Roman" w:hAnsi="Times New Roman" w:cs="Times New Roman"/>
          <w:b/>
          <w:bCs/>
          <w:sz w:val="28"/>
          <w:szCs w:val="28"/>
        </w:rPr>
      </w:pPr>
      <w:r w:rsidRPr="00CE0D53">
        <w:rPr>
          <w:rFonts w:ascii="Times New Roman" w:hAnsi="Times New Roman" w:cs="Times New Roman"/>
          <w:b/>
          <w:bCs/>
          <w:sz w:val="28"/>
          <w:szCs w:val="28"/>
        </w:rPr>
        <w:t xml:space="preserve">Bau- und Leistungsbeschreibung vom 19.02.2024 Neubau eines Mehrfamilienhauses mit 24 Wohnungen, Heckenstr. 47 in 38226 Salzgitter-Lebenstedt </w:t>
      </w:r>
    </w:p>
    <w:p w14:paraId="43C0DD1B" w14:textId="77777777" w:rsidR="008D39DA" w:rsidRPr="00CE0D53" w:rsidRDefault="008D39DA" w:rsidP="00CE0D53">
      <w:pPr>
        <w:pStyle w:val="a3"/>
        <w:ind w:left="-567" w:firstLine="567"/>
        <w:rPr>
          <w:rFonts w:ascii="Times New Roman" w:hAnsi="Times New Roman" w:cs="Times New Roman"/>
        </w:rPr>
      </w:pPr>
    </w:p>
    <w:p w14:paraId="58EF3CCF" w14:textId="77777777" w:rsidR="008D39DA" w:rsidRPr="00CE0D53" w:rsidRDefault="008D39DA" w:rsidP="00CE0D53">
      <w:pPr>
        <w:pStyle w:val="a3"/>
        <w:ind w:left="-567" w:firstLine="567"/>
        <w:rPr>
          <w:rFonts w:ascii="Times New Roman" w:hAnsi="Times New Roman" w:cs="Times New Roman"/>
          <w:b/>
          <w:bCs/>
        </w:rPr>
      </w:pPr>
      <w:r w:rsidRPr="00CE0D53">
        <w:rPr>
          <w:rFonts w:ascii="Times New Roman" w:hAnsi="Times New Roman" w:cs="Times New Roman"/>
          <w:b/>
          <w:bCs/>
        </w:rPr>
        <w:t xml:space="preserve">ALLGEMEINE INFORMATIONEN </w:t>
      </w:r>
    </w:p>
    <w:p w14:paraId="6CFCAF88"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Wir errichten ein attraktives 3-geschossiges Mehrfamilienhaus mit innenliegenden Einstellplätzen. Die Verarbeitung in massiver Bauweise erfolgt unter Beachtung der Anforderungen für Statik, Schall-, Wärme-, Feuchte- und Brandschutz. Der Mauerwerksbau erfolgt aus Ziegelmauerwerk, die Decken und die Treppen werden aus Stahlbeton gefertigt.</w:t>
      </w:r>
    </w:p>
    <w:p w14:paraId="34E6E88C" w14:textId="77777777" w:rsidR="008D39DA" w:rsidRPr="00CE0D53" w:rsidRDefault="008D39DA" w:rsidP="00CE0D53">
      <w:pPr>
        <w:pStyle w:val="a3"/>
        <w:ind w:left="-567" w:firstLine="567"/>
        <w:rPr>
          <w:rFonts w:ascii="Times New Roman" w:hAnsi="Times New Roman" w:cs="Times New Roman"/>
        </w:rPr>
      </w:pPr>
    </w:p>
    <w:p w14:paraId="19740B51"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Wohnungen verfügen über barrierefreie Zugänge. </w:t>
      </w:r>
    </w:p>
    <w:p w14:paraId="1A3DF40F" w14:textId="77777777" w:rsidR="008D39DA" w:rsidRPr="00CE0D53" w:rsidRDefault="008D39DA" w:rsidP="00CE0D53">
      <w:pPr>
        <w:pStyle w:val="a3"/>
        <w:ind w:left="-567" w:firstLine="567"/>
        <w:rPr>
          <w:rFonts w:ascii="Times New Roman" w:hAnsi="Times New Roman" w:cs="Times New Roman"/>
        </w:rPr>
      </w:pPr>
    </w:p>
    <w:p w14:paraId="55C8943A" w14:textId="77777777" w:rsidR="008D39DA" w:rsidRPr="00CE0D53" w:rsidRDefault="008D39DA" w:rsidP="00CE0D53">
      <w:pPr>
        <w:pStyle w:val="a3"/>
        <w:ind w:left="-567" w:firstLine="567"/>
        <w:rPr>
          <w:rFonts w:ascii="Times New Roman" w:hAnsi="Times New Roman" w:cs="Times New Roman"/>
          <w:b/>
          <w:bCs/>
        </w:rPr>
      </w:pPr>
      <w:r w:rsidRPr="00CE0D53">
        <w:rPr>
          <w:rFonts w:ascii="Times New Roman" w:hAnsi="Times New Roman" w:cs="Times New Roman"/>
          <w:b/>
          <w:bCs/>
        </w:rPr>
        <w:t xml:space="preserve">GRUNDLAGEN FÜR DIESE AUSFÜHRUNGEN SIND: </w:t>
      </w:r>
    </w:p>
    <w:p w14:paraId="0AEB586E"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Vorentwurfsplanung vom 03.03.2021</w:t>
      </w:r>
    </w:p>
    <w:p w14:paraId="01AC21E5"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 Bauantragspläne (1-100) vom 30.07.2021 </w:t>
      </w:r>
    </w:p>
    <w:p w14:paraId="439D0EEE"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 Der Lageplan </w:t>
      </w:r>
    </w:p>
    <w:p w14:paraId="7B5297E7"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 Behördliche Auflagen </w:t>
      </w:r>
    </w:p>
    <w:p w14:paraId="114AA1C1" w14:textId="77777777" w:rsidR="008D39DA" w:rsidRPr="00CE0D53" w:rsidRDefault="008D39DA" w:rsidP="00CE0D53">
      <w:pPr>
        <w:pStyle w:val="a3"/>
        <w:ind w:left="-567" w:firstLine="567"/>
        <w:rPr>
          <w:rFonts w:ascii="Times New Roman" w:hAnsi="Times New Roman" w:cs="Times New Roman"/>
        </w:rPr>
      </w:pPr>
    </w:p>
    <w:p w14:paraId="41A8EEE5" w14:textId="75D2762D" w:rsidR="008D39DA" w:rsidRPr="00CE0D53" w:rsidRDefault="008D39DA" w:rsidP="00CE0D53">
      <w:pPr>
        <w:pStyle w:val="a3"/>
        <w:ind w:left="-567" w:firstLine="567"/>
        <w:rPr>
          <w:rFonts w:ascii="Times New Roman" w:hAnsi="Times New Roman" w:cs="Times New Roman"/>
          <w:vanish/>
          <w:specVanish/>
        </w:rPr>
      </w:pPr>
      <w:r w:rsidRPr="00CE0D53">
        <w:rPr>
          <w:rFonts w:ascii="Times New Roman" w:hAnsi="Times New Roman" w:cs="Times New Roman"/>
        </w:rPr>
        <w:br w:type="column"/>
      </w:r>
      <w:r w:rsidRPr="005C17A1">
        <w:rPr>
          <w:rFonts w:ascii="Times New Roman" w:hAnsi="Times New Roman" w:cs="Times New Roman"/>
          <w:b/>
          <w:bCs/>
          <w:sz w:val="28"/>
          <w:szCs w:val="28"/>
        </w:rPr>
        <w:lastRenderedPageBreak/>
        <w:t>Bau- und Leistungsbeschreibung vom 19.02.2024 Neubau eines Mehrfamilienhauses mit 24 Wohnungen, Heckenstr. 47 in 38226 Salzgitter-Lebenstedt</w:t>
      </w:r>
      <w:r w:rsidRPr="00CE0D53">
        <w:rPr>
          <w:rFonts w:ascii="Times New Roman" w:hAnsi="Times New Roman" w:cs="Times New Roman"/>
        </w:rPr>
        <w:t xml:space="preserve"> </w:t>
      </w:r>
    </w:p>
    <w:p w14:paraId="08E19F3C" w14:textId="772C33F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 </w:t>
      </w:r>
    </w:p>
    <w:p w14:paraId="593CF6C7" w14:textId="77777777" w:rsidR="008D39DA" w:rsidRPr="00CE0D53" w:rsidRDefault="008D39DA" w:rsidP="00CE0D53">
      <w:pPr>
        <w:pStyle w:val="a3"/>
        <w:ind w:left="-567" w:firstLine="567"/>
        <w:rPr>
          <w:rFonts w:ascii="Times New Roman" w:hAnsi="Times New Roman" w:cs="Times New Roman"/>
        </w:rPr>
      </w:pPr>
    </w:p>
    <w:p w14:paraId="12D41BE5" w14:textId="77777777" w:rsidR="008D39DA" w:rsidRPr="005C17A1" w:rsidRDefault="008D39DA" w:rsidP="00CE0D53">
      <w:pPr>
        <w:pStyle w:val="a3"/>
        <w:ind w:left="-567" w:firstLine="567"/>
        <w:rPr>
          <w:rFonts w:ascii="Times New Roman" w:hAnsi="Times New Roman" w:cs="Times New Roman"/>
          <w:b/>
          <w:bCs/>
        </w:rPr>
      </w:pPr>
      <w:r w:rsidRPr="005C17A1">
        <w:rPr>
          <w:rFonts w:ascii="Times New Roman" w:hAnsi="Times New Roman" w:cs="Times New Roman"/>
          <w:b/>
          <w:bCs/>
        </w:rPr>
        <w:t xml:space="preserve">UNSERE LEISTUNGEN IM EINZELNEN </w:t>
      </w:r>
    </w:p>
    <w:p w14:paraId="6E3ECD5F" w14:textId="77777777" w:rsidR="008D39DA" w:rsidRPr="005C17A1" w:rsidRDefault="008D39DA" w:rsidP="00CE0D53">
      <w:pPr>
        <w:pStyle w:val="a3"/>
        <w:ind w:left="-567" w:firstLine="567"/>
        <w:rPr>
          <w:rFonts w:ascii="Times New Roman" w:hAnsi="Times New Roman" w:cs="Times New Roman"/>
          <w:b/>
          <w:bCs/>
        </w:rPr>
      </w:pPr>
    </w:p>
    <w:p w14:paraId="77B164B9" w14:textId="77777777" w:rsidR="008D39DA" w:rsidRPr="005C17A1" w:rsidRDefault="008D39DA" w:rsidP="00CE0D53">
      <w:pPr>
        <w:pStyle w:val="a3"/>
        <w:ind w:left="-567" w:firstLine="567"/>
        <w:rPr>
          <w:rFonts w:ascii="Times New Roman" w:hAnsi="Times New Roman" w:cs="Times New Roman"/>
          <w:b/>
          <w:bCs/>
        </w:rPr>
      </w:pPr>
      <w:r w:rsidRPr="005C17A1">
        <w:rPr>
          <w:rFonts w:ascii="Times New Roman" w:hAnsi="Times New Roman" w:cs="Times New Roman"/>
          <w:b/>
          <w:bCs/>
        </w:rPr>
        <w:t xml:space="preserve">BAUSTELLENEINRICHTUNG </w:t>
      </w:r>
    </w:p>
    <w:p w14:paraId="6B71F2F5"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Im Angebotspreis enthalten ist die komplette Einrichtung der Baustelle. Dazu </w:t>
      </w:r>
    </w:p>
    <w:p w14:paraId="0D82949F" w14:textId="422EFB8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gehören, z.B. der Bauzaun, Baustrom, Bauwasser und Bautoiletten. </w:t>
      </w:r>
    </w:p>
    <w:p w14:paraId="1F7440BD" w14:textId="77777777" w:rsidR="00CE0D53" w:rsidRPr="00CE0D53" w:rsidRDefault="00CE0D53" w:rsidP="00CE0D53">
      <w:pPr>
        <w:pStyle w:val="a3"/>
        <w:ind w:left="-567" w:firstLine="567"/>
        <w:rPr>
          <w:rFonts w:ascii="Times New Roman" w:hAnsi="Times New Roman" w:cs="Times New Roman"/>
        </w:rPr>
      </w:pPr>
    </w:p>
    <w:p w14:paraId="658C55BA" w14:textId="77777777" w:rsidR="008D39DA" w:rsidRPr="005C17A1" w:rsidRDefault="008D39DA" w:rsidP="00CE0D53">
      <w:pPr>
        <w:pStyle w:val="a3"/>
        <w:ind w:left="-567" w:firstLine="567"/>
        <w:rPr>
          <w:rFonts w:ascii="Times New Roman" w:hAnsi="Times New Roman" w:cs="Times New Roman"/>
          <w:b/>
          <w:bCs/>
        </w:rPr>
      </w:pPr>
      <w:r w:rsidRPr="005C17A1">
        <w:rPr>
          <w:rFonts w:ascii="Times New Roman" w:hAnsi="Times New Roman" w:cs="Times New Roman"/>
          <w:b/>
          <w:bCs/>
        </w:rPr>
        <w:t xml:space="preserve">ERDARBEITEN </w:t>
      </w:r>
    </w:p>
    <w:p w14:paraId="53C1A2BA"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Der bei den Aushubarbeiten anfallende Oberboden wird abgetragen und gelagert.</w:t>
      </w:r>
    </w:p>
    <w:p w14:paraId="468C9176"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Nach Abschluss der Bauarbeiten wird der vorhandene Oberboden wieder </w:t>
      </w:r>
    </w:p>
    <w:p w14:paraId="19B5382E"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aufgetragen und grob planiert (mit Rasenansät). Der überschüssige Bodenaushub </w:t>
      </w:r>
    </w:p>
    <w:p w14:paraId="58390E28" w14:textId="49E44C34"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wird abgefahren und entsorgt.</w:t>
      </w:r>
    </w:p>
    <w:p w14:paraId="564C53E9" w14:textId="77777777" w:rsidR="00CE0D53" w:rsidRPr="00CE0D53" w:rsidRDefault="00CE0D53" w:rsidP="00CE0D53">
      <w:pPr>
        <w:pStyle w:val="a3"/>
        <w:ind w:left="-567" w:firstLine="567"/>
        <w:rPr>
          <w:rFonts w:ascii="Times New Roman" w:hAnsi="Times New Roman" w:cs="Times New Roman"/>
        </w:rPr>
      </w:pPr>
    </w:p>
    <w:p w14:paraId="1FE0FF62" w14:textId="77777777" w:rsidR="008D39DA" w:rsidRPr="005C17A1" w:rsidRDefault="008D39DA" w:rsidP="00CE0D53">
      <w:pPr>
        <w:pStyle w:val="a3"/>
        <w:ind w:left="-567" w:firstLine="567"/>
        <w:rPr>
          <w:rFonts w:ascii="Times New Roman" w:hAnsi="Times New Roman" w:cs="Times New Roman"/>
          <w:b/>
          <w:bCs/>
        </w:rPr>
      </w:pPr>
      <w:r w:rsidRPr="005C17A1">
        <w:rPr>
          <w:rFonts w:ascii="Times New Roman" w:hAnsi="Times New Roman" w:cs="Times New Roman"/>
          <w:b/>
          <w:bCs/>
        </w:rPr>
        <w:t xml:space="preserve">HAUSANSCHLÜSSE </w:t>
      </w:r>
    </w:p>
    <w:p w14:paraId="15B206D4"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Beantragung, die Gebühren und Entgelte für die erstmaligen Anschlüsse an die öffentlichen Versorgungsnetze sind vom Auftraggeber (Bauherrn) zu übernehmen.</w:t>
      </w:r>
    </w:p>
    <w:p w14:paraId="69BCBDA4" w14:textId="493BF67F"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Dazu gehören Strom, Telefon, Wasser und die komplette Installation die auf dem Grundstück zur Abwasser- und Regenwasserbeseitigung (inkl. Dichtheitsprüfung), der Öffentlichen Hand errichtet wird. Das Regenwasser wird, soweit möglich, auf dem Grundstück mittels Drosselung und/oder Rigolen versickern. </w:t>
      </w:r>
    </w:p>
    <w:p w14:paraId="1C6C52B6" w14:textId="77777777" w:rsidR="00CE0D53" w:rsidRPr="00CE0D53" w:rsidRDefault="00CE0D53" w:rsidP="00CE0D53">
      <w:pPr>
        <w:pStyle w:val="a3"/>
        <w:ind w:left="-567" w:firstLine="567"/>
        <w:rPr>
          <w:rFonts w:ascii="Times New Roman" w:hAnsi="Times New Roman" w:cs="Times New Roman"/>
        </w:rPr>
      </w:pPr>
    </w:p>
    <w:p w14:paraId="08C4397D" w14:textId="77777777" w:rsidR="008D39DA" w:rsidRPr="005C17A1" w:rsidRDefault="008D39DA" w:rsidP="00CE0D53">
      <w:pPr>
        <w:pStyle w:val="a3"/>
        <w:ind w:left="-567" w:firstLine="567"/>
        <w:rPr>
          <w:rFonts w:ascii="Times New Roman" w:hAnsi="Times New Roman" w:cs="Times New Roman"/>
          <w:b/>
          <w:bCs/>
        </w:rPr>
      </w:pPr>
      <w:r w:rsidRPr="005C17A1">
        <w:rPr>
          <w:rFonts w:ascii="Times New Roman" w:hAnsi="Times New Roman" w:cs="Times New Roman"/>
          <w:b/>
          <w:bCs/>
        </w:rPr>
        <w:t>UNTERGESCHOSS</w:t>
      </w:r>
    </w:p>
    <w:p w14:paraId="6ADE1C04"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Fundamente, die Bodenplatte, sowie die Außenwände des Untergeschosses</w:t>
      </w:r>
    </w:p>
    <w:p w14:paraId="65E5BAB7"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Werden gemäß Statik aus WU-Beton (wasserundurchlässiger Beton) hergestellt. </w:t>
      </w:r>
    </w:p>
    <w:p w14:paraId="3938E2A9" w14:textId="68C8A33F"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außenseitigen Untergeschosswände werden gemäß Vorgaben Energieberater gedämmt. </w:t>
      </w:r>
    </w:p>
    <w:p w14:paraId="742B8E89" w14:textId="77777777" w:rsidR="005C17A1" w:rsidRPr="00CE0D53" w:rsidRDefault="005C17A1" w:rsidP="00CE0D53">
      <w:pPr>
        <w:pStyle w:val="a3"/>
        <w:ind w:left="-567" w:firstLine="567"/>
        <w:rPr>
          <w:rFonts w:ascii="Times New Roman" w:hAnsi="Times New Roman" w:cs="Times New Roman"/>
        </w:rPr>
      </w:pPr>
    </w:p>
    <w:p w14:paraId="565C419D" w14:textId="77777777" w:rsidR="008D39DA" w:rsidRPr="005C17A1" w:rsidRDefault="008D39DA" w:rsidP="00CE0D53">
      <w:pPr>
        <w:pStyle w:val="a3"/>
        <w:ind w:left="-567" w:firstLine="567"/>
        <w:rPr>
          <w:rFonts w:ascii="Times New Roman" w:hAnsi="Times New Roman" w:cs="Times New Roman"/>
          <w:b/>
          <w:bCs/>
        </w:rPr>
      </w:pPr>
      <w:r w:rsidRPr="005C17A1">
        <w:rPr>
          <w:rFonts w:ascii="Times New Roman" w:hAnsi="Times New Roman" w:cs="Times New Roman"/>
          <w:b/>
          <w:bCs/>
        </w:rPr>
        <w:t xml:space="preserve">DECKEN UND TREPPENLÄUFE </w:t>
      </w:r>
    </w:p>
    <w:p w14:paraId="2C4E042B"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Stahlbetondecken (Fertigteildecken) verfügen über glatte Unterseiten und Fugenaufteilungen. Das bewertete Schalldämmmaß (Luftschallschutz) der Decken</w:t>
      </w:r>
    </w:p>
    <w:p w14:paraId="4802C12F"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Über Erdgeschoss und Obergeschoss beträgt R’w ≥55 dB nach DIN 4109 Beiblatt 2.</w:t>
      </w:r>
    </w:p>
    <w:p w14:paraId="2CBA0091" w14:textId="46081821"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Treppenläufe bestehen ebenfalls aus Stahlbeton-Fertigteilen oder alternativ in Ortbeton. </w:t>
      </w:r>
    </w:p>
    <w:p w14:paraId="3F92754B" w14:textId="77777777" w:rsidR="005C17A1" w:rsidRPr="00CE0D53" w:rsidRDefault="005C17A1" w:rsidP="00CE0D53">
      <w:pPr>
        <w:pStyle w:val="a3"/>
        <w:ind w:left="-567" w:firstLine="567"/>
        <w:rPr>
          <w:rFonts w:ascii="Times New Roman" w:hAnsi="Times New Roman" w:cs="Times New Roman"/>
        </w:rPr>
      </w:pPr>
    </w:p>
    <w:p w14:paraId="76B48201" w14:textId="77777777" w:rsidR="008D39DA" w:rsidRPr="005C17A1" w:rsidRDefault="008D39DA" w:rsidP="00CE0D53">
      <w:pPr>
        <w:pStyle w:val="a3"/>
        <w:ind w:left="-567" w:firstLine="567"/>
        <w:rPr>
          <w:rFonts w:ascii="Times New Roman" w:hAnsi="Times New Roman" w:cs="Times New Roman"/>
          <w:b/>
          <w:bCs/>
        </w:rPr>
      </w:pPr>
      <w:r w:rsidRPr="005C17A1">
        <w:rPr>
          <w:rFonts w:ascii="Times New Roman" w:hAnsi="Times New Roman" w:cs="Times New Roman"/>
          <w:b/>
          <w:bCs/>
        </w:rPr>
        <w:t xml:space="preserve">BALKONE </w:t>
      </w:r>
    </w:p>
    <w:p w14:paraId="05EC5D93"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Balkone bestehen aus Fertigbetonteilen mit unbehandelter Oberfläche. Sie</w:t>
      </w:r>
    </w:p>
    <w:p w14:paraId="57CE7198"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werden thermisch getrennt vor die Geschossdecken angehängt.  Der Fußbodenbelag besteht aus Holzwerkstoff-Unterkonstruktion und Holz- oder WPC*)- oder Fliesenoberbelag auf Zementestrich. Die Balkongeländer bestehen aus einer feuerverzinkten Stahlkonstruktion mit senkrechten Füllstäben. (Gestaltung nach</w:t>
      </w:r>
    </w:p>
    <w:p w14:paraId="25E8BFF8"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Absprache). Die Terrassen im EG erhalten an der Fassade je einen Kaltwasseranschluss / Außenwasserhahn mit frostsicherer Außenarmatur. </w:t>
      </w:r>
    </w:p>
    <w:p w14:paraId="6D194836"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WPC = Wood Plastic Composit  (Holz-Kunststoff-Werkstoff)</w:t>
      </w:r>
    </w:p>
    <w:p w14:paraId="7DF42584" w14:textId="77777777" w:rsidR="008D39DA" w:rsidRPr="00CE0D53" w:rsidRDefault="008D39DA" w:rsidP="00CE0D53">
      <w:pPr>
        <w:pStyle w:val="a3"/>
        <w:ind w:left="-567" w:firstLine="567"/>
        <w:rPr>
          <w:rFonts w:ascii="Times New Roman" w:hAnsi="Times New Roman" w:cs="Times New Roman"/>
        </w:rPr>
      </w:pPr>
    </w:p>
    <w:p w14:paraId="59015389" w14:textId="77777777" w:rsidR="005C17A1"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Entwässerung erfolgt zum Teil durch Anschluss an die Regenfallrohre des Hauses. Der Balkon erhält dann kein separates Regenfallrohr. </w:t>
      </w:r>
    </w:p>
    <w:p w14:paraId="1A503A5B" w14:textId="428E5F1E" w:rsidR="008D39DA" w:rsidRPr="00CE0D53" w:rsidRDefault="008D39DA" w:rsidP="00F44A62">
      <w:pPr>
        <w:pStyle w:val="a3"/>
        <w:rPr>
          <w:rFonts w:ascii="Times New Roman" w:hAnsi="Times New Roman" w:cs="Times New Roman"/>
        </w:rPr>
      </w:pPr>
      <w:r w:rsidRPr="00CE0D53">
        <w:rPr>
          <w:rFonts w:ascii="Times New Roman" w:hAnsi="Times New Roman" w:cs="Times New Roman"/>
        </w:rPr>
        <w:t xml:space="preserve"> </w:t>
      </w:r>
    </w:p>
    <w:p w14:paraId="12DB8336" w14:textId="6AE3D285" w:rsidR="008D39DA" w:rsidRPr="00F44A62" w:rsidRDefault="00F44A62" w:rsidP="00CE0D53">
      <w:pPr>
        <w:pStyle w:val="a3"/>
        <w:ind w:left="-567" w:firstLine="567"/>
        <w:rPr>
          <w:rFonts w:ascii="Times New Roman" w:hAnsi="Times New Roman" w:cs="Times New Roman"/>
          <w:b/>
          <w:bCs/>
          <w:sz w:val="28"/>
          <w:szCs w:val="28"/>
        </w:rPr>
      </w:pPr>
      <w:r>
        <w:rPr>
          <w:rFonts w:ascii="Times New Roman" w:hAnsi="Times New Roman" w:cs="Times New Roman"/>
        </w:rPr>
        <w:br w:type="column"/>
      </w:r>
      <w:r w:rsidR="008D39DA" w:rsidRPr="00F44A62">
        <w:rPr>
          <w:rFonts w:ascii="Times New Roman" w:hAnsi="Times New Roman" w:cs="Times New Roman"/>
          <w:b/>
          <w:bCs/>
          <w:sz w:val="28"/>
          <w:szCs w:val="28"/>
        </w:rPr>
        <w:lastRenderedPageBreak/>
        <w:t xml:space="preserve">Bau- und Leistungsbeschreibung vom 19.02.2024 Neubau eines Mehrfamilienhauses mit 24 Wohnungen, Heckenstr. 47 in 38226 Salzgitter-Lebenstedt </w:t>
      </w:r>
    </w:p>
    <w:p w14:paraId="0A457368" w14:textId="77777777" w:rsidR="008D39DA" w:rsidRPr="00CE0D53" w:rsidRDefault="008D39DA" w:rsidP="00CE0D53">
      <w:pPr>
        <w:pStyle w:val="a3"/>
        <w:ind w:left="-567" w:firstLine="567"/>
        <w:rPr>
          <w:rFonts w:ascii="Times New Roman" w:hAnsi="Times New Roman" w:cs="Times New Roman"/>
        </w:rPr>
      </w:pPr>
    </w:p>
    <w:p w14:paraId="31CF44E9" w14:textId="77777777" w:rsidR="008D39DA" w:rsidRPr="00F44A62" w:rsidRDefault="008D39DA" w:rsidP="00CE0D53">
      <w:pPr>
        <w:pStyle w:val="a3"/>
        <w:ind w:left="-567" w:firstLine="567"/>
        <w:rPr>
          <w:rFonts w:ascii="Times New Roman" w:hAnsi="Times New Roman" w:cs="Times New Roman"/>
          <w:b/>
          <w:bCs/>
        </w:rPr>
      </w:pPr>
      <w:r w:rsidRPr="00F44A62">
        <w:rPr>
          <w:rFonts w:ascii="Times New Roman" w:hAnsi="Times New Roman" w:cs="Times New Roman"/>
          <w:b/>
          <w:bCs/>
        </w:rPr>
        <w:t xml:space="preserve">DACHTERRASSE </w:t>
      </w:r>
    </w:p>
    <w:p w14:paraId="77936287"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Dachterrassen erhalten einen Belag aus Betonsteinplatten (Farbe hellgrau)</w:t>
      </w:r>
    </w:p>
    <w:p w14:paraId="6C37C49C"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alternativ WPC-Kunststoffterrassendielen nach Bemusterung, sowie eine </w:t>
      </w:r>
    </w:p>
    <w:p w14:paraId="327E8058"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umlaufende massive Brüstung (Attika) mit einer terrassenseitig angebrachten Absturzsicherung aus einer feuerverzinkten Stahlkonstruktion.</w:t>
      </w:r>
    </w:p>
    <w:p w14:paraId="3A0E8A8F"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Der Austritt von der Wohnung auf die Terrasse erfolgt über eine Schwelle </w:t>
      </w:r>
    </w:p>
    <w:p w14:paraId="5AE65A94" w14:textId="536B8539"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 überhöhte Stufe), wenn planungstechnisch möglich, bodengleicher Austritt der Terrassentürelementen. </w:t>
      </w:r>
    </w:p>
    <w:p w14:paraId="5EE2AE80" w14:textId="77777777" w:rsidR="00F44A62" w:rsidRPr="00CE0D53" w:rsidRDefault="00F44A62" w:rsidP="00CE0D53">
      <w:pPr>
        <w:pStyle w:val="a3"/>
        <w:ind w:left="-567" w:firstLine="567"/>
        <w:rPr>
          <w:rFonts w:ascii="Times New Roman" w:hAnsi="Times New Roman" w:cs="Times New Roman"/>
        </w:rPr>
      </w:pPr>
    </w:p>
    <w:p w14:paraId="522DB64F" w14:textId="77777777" w:rsidR="008D39DA" w:rsidRPr="00F44A62" w:rsidRDefault="008D39DA" w:rsidP="00CE0D53">
      <w:pPr>
        <w:pStyle w:val="a3"/>
        <w:ind w:left="-567" w:firstLine="567"/>
        <w:rPr>
          <w:rFonts w:ascii="Times New Roman" w:hAnsi="Times New Roman" w:cs="Times New Roman"/>
          <w:b/>
          <w:bCs/>
        </w:rPr>
      </w:pPr>
      <w:r w:rsidRPr="00F44A62">
        <w:rPr>
          <w:rFonts w:ascii="Times New Roman" w:hAnsi="Times New Roman" w:cs="Times New Roman"/>
          <w:b/>
          <w:bCs/>
        </w:rPr>
        <w:t xml:space="preserve">AUSSENWÄNDE </w:t>
      </w:r>
    </w:p>
    <w:p w14:paraId="3EB7C6AC"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Konstruktion der Außenwände erfolgt aus Ziegelmauerwerk / HLZ oder KS MW (Stärke 24,0 cm, Fabr. Schlagmann, Poroton, Unipor, Wienerberger, o. glw.) mit Wärmedämmverbundsystem (WDVS) gem. des Energiebedarfsausweises. </w:t>
      </w:r>
    </w:p>
    <w:p w14:paraId="2B4D8363"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Fassade erhält einen Außenputz aus feiner Körnung mit Farbanstrich, sowie zwischen den Fenstern abgesetzte dunklere Farbflächen.</w:t>
      </w:r>
    </w:p>
    <w:p w14:paraId="57B62AB4" w14:textId="394D59B0"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Farbgebung und Ausführung erfolgt gemäß Farbkonzept des Architekten, bzw. Bemusterung.</w:t>
      </w:r>
    </w:p>
    <w:p w14:paraId="67769212" w14:textId="77777777" w:rsidR="00F44A62" w:rsidRPr="00CE0D53" w:rsidRDefault="00F44A62" w:rsidP="00CE0D53">
      <w:pPr>
        <w:pStyle w:val="a3"/>
        <w:ind w:left="-567" w:firstLine="567"/>
        <w:rPr>
          <w:rFonts w:ascii="Times New Roman" w:hAnsi="Times New Roman" w:cs="Times New Roman"/>
        </w:rPr>
      </w:pPr>
    </w:p>
    <w:p w14:paraId="02912F02" w14:textId="77777777" w:rsidR="008D39DA" w:rsidRPr="00F44A62" w:rsidRDefault="008D39DA" w:rsidP="00CE0D53">
      <w:pPr>
        <w:pStyle w:val="a3"/>
        <w:ind w:left="-567" w:firstLine="567"/>
        <w:rPr>
          <w:rFonts w:ascii="Times New Roman" w:hAnsi="Times New Roman" w:cs="Times New Roman"/>
          <w:b/>
          <w:bCs/>
        </w:rPr>
      </w:pPr>
      <w:r w:rsidRPr="00F44A62">
        <w:rPr>
          <w:rFonts w:ascii="Times New Roman" w:hAnsi="Times New Roman" w:cs="Times New Roman"/>
          <w:b/>
          <w:bCs/>
        </w:rPr>
        <w:t xml:space="preserve">INNENWÄNDE </w:t>
      </w:r>
    </w:p>
    <w:p w14:paraId="16C51D9F"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Innenwände werden ebenfalls in Kalksandsteinmauerwerk oder Ziegelmauer-</w:t>
      </w:r>
    </w:p>
    <w:p w14:paraId="230E1197"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Werk errichtet (soweit statisch erforderlich). Die Wohnungstrennwände werden in Kalksandstein ausgeführt. Das bewertete Schalldämmmaß (Luftschallschutz) der Wohnungstrennwände sowie die Treppenhauswände in den Wohngeschossen </w:t>
      </w:r>
    </w:p>
    <w:p w14:paraId="6DC59A81"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beträgt R’w ≥55 dB nach DIN 4109 Beiblatt 2. In sämtlichen Geschossen werden Innenwandverkleidungen und oder Schächte in Trockenbau ausgeführt.</w:t>
      </w:r>
    </w:p>
    <w:p w14:paraId="50C54019" w14:textId="4ACEB446"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Im Kellergeschoss werden die Trennwände der Kellerabteile als KS Mauerwerk erstellt. </w:t>
      </w:r>
    </w:p>
    <w:p w14:paraId="76E6C54E" w14:textId="77777777" w:rsidR="00F44A62" w:rsidRPr="00CE0D53" w:rsidRDefault="00F44A62" w:rsidP="00CE0D53">
      <w:pPr>
        <w:pStyle w:val="a3"/>
        <w:ind w:left="-567" w:firstLine="567"/>
        <w:rPr>
          <w:rFonts w:ascii="Times New Roman" w:hAnsi="Times New Roman" w:cs="Times New Roman"/>
        </w:rPr>
      </w:pPr>
    </w:p>
    <w:p w14:paraId="3A38D507" w14:textId="77777777" w:rsidR="008D39DA" w:rsidRPr="00F44A62" w:rsidRDefault="008D39DA" w:rsidP="00CE0D53">
      <w:pPr>
        <w:pStyle w:val="a3"/>
        <w:ind w:left="-567" w:firstLine="567"/>
        <w:rPr>
          <w:rFonts w:ascii="Times New Roman" w:hAnsi="Times New Roman" w:cs="Times New Roman"/>
          <w:b/>
          <w:bCs/>
        </w:rPr>
      </w:pPr>
      <w:r w:rsidRPr="00F44A62">
        <w:rPr>
          <w:rFonts w:ascii="Times New Roman" w:hAnsi="Times New Roman" w:cs="Times New Roman"/>
          <w:b/>
          <w:bCs/>
        </w:rPr>
        <w:t xml:space="preserve">DACH </w:t>
      </w:r>
    </w:p>
    <w:p w14:paraId="31512E22" w14:textId="0E2C4669"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Flachdach mit Attika, sowie Dachterrassenbereiche ebenfalls als Flachdach aus Stahlbetonfertigteildecke mit Wärmedämmung als Gefälledämmung und Foliendichtung.</w:t>
      </w:r>
    </w:p>
    <w:p w14:paraId="5395F466" w14:textId="77777777" w:rsidR="00F44A62" w:rsidRPr="00CE0D53" w:rsidRDefault="00F44A62" w:rsidP="00CE0D53">
      <w:pPr>
        <w:pStyle w:val="a3"/>
        <w:ind w:left="-567" w:firstLine="567"/>
        <w:rPr>
          <w:rFonts w:ascii="Times New Roman" w:hAnsi="Times New Roman" w:cs="Times New Roman"/>
        </w:rPr>
      </w:pPr>
    </w:p>
    <w:p w14:paraId="126397DC"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Dachrinnen und Fallrohre bestehen aus Titanzinkblech oder gleichwertig. </w:t>
      </w:r>
    </w:p>
    <w:p w14:paraId="11C58DAB" w14:textId="77777777" w:rsidR="008D39DA" w:rsidRPr="00CE0D53" w:rsidRDefault="008D39DA" w:rsidP="00CE0D53">
      <w:pPr>
        <w:pStyle w:val="a3"/>
        <w:ind w:left="-567" w:firstLine="567"/>
        <w:rPr>
          <w:rFonts w:ascii="Times New Roman" w:hAnsi="Times New Roman" w:cs="Times New Roman"/>
        </w:rPr>
      </w:pPr>
    </w:p>
    <w:p w14:paraId="4E04EF43" w14:textId="77777777" w:rsidR="008D39DA" w:rsidRPr="00F44A62" w:rsidRDefault="008D39DA" w:rsidP="00CE0D53">
      <w:pPr>
        <w:pStyle w:val="a3"/>
        <w:ind w:left="-567" w:firstLine="567"/>
        <w:rPr>
          <w:rFonts w:ascii="Times New Roman" w:hAnsi="Times New Roman" w:cs="Times New Roman"/>
          <w:b/>
          <w:bCs/>
        </w:rPr>
      </w:pPr>
      <w:r w:rsidRPr="00F44A62">
        <w:rPr>
          <w:rFonts w:ascii="Times New Roman" w:hAnsi="Times New Roman" w:cs="Times New Roman"/>
          <w:b/>
          <w:bCs/>
        </w:rPr>
        <w:t xml:space="preserve">FENSTER- UND FENSTERTÜREN: </w:t>
      </w:r>
    </w:p>
    <w:p w14:paraId="2E5BACC4"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Wohnraumfester</w:t>
      </w:r>
    </w:p>
    <w:p w14:paraId="0DFFA35D"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Kunststofffenster in allen Wohngeschossen sind innenseitig weiß, und </w:t>
      </w:r>
    </w:p>
    <w:p w14:paraId="232AD731"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Mit 3-fach Isolierverglasung ausgestattet. Die Öffnungsflügel erhalten Beschläge mit Einhandgriff zur Dreh-Kippfunktion. Die Stulpflügel sind mit verdeckten </w:t>
      </w:r>
    </w:p>
    <w:p w14:paraId="3D8E3351"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Einhandgriffen für eine Drehfunktion versehen.  Die Fensterprofile werden </w:t>
      </w:r>
    </w:p>
    <w:p w14:paraId="13536CF7"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Außenseitig farblich auf das Konzept der Gesamtfassade abgestimmt (It.</w:t>
      </w:r>
    </w:p>
    <w:p w14:paraId="0287FE99" w14:textId="7CD5925C"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Farbkonzept / Bemusterung). </w:t>
      </w:r>
    </w:p>
    <w:p w14:paraId="285CDE91" w14:textId="77777777" w:rsidR="004902F1" w:rsidRPr="00CE0D53" w:rsidRDefault="004902F1" w:rsidP="00CE0D53">
      <w:pPr>
        <w:pStyle w:val="a3"/>
        <w:ind w:left="-567" w:firstLine="567"/>
        <w:rPr>
          <w:rFonts w:ascii="Times New Roman" w:hAnsi="Times New Roman" w:cs="Times New Roman"/>
        </w:rPr>
      </w:pPr>
    </w:p>
    <w:p w14:paraId="363EF645" w14:textId="77777777" w:rsidR="008D39DA" w:rsidRPr="004902F1" w:rsidRDefault="008D39DA" w:rsidP="00CE0D53">
      <w:pPr>
        <w:pStyle w:val="a3"/>
        <w:ind w:left="-567" w:firstLine="567"/>
        <w:rPr>
          <w:rFonts w:ascii="Times New Roman" w:hAnsi="Times New Roman" w:cs="Times New Roman"/>
          <w:u w:val="single"/>
        </w:rPr>
      </w:pPr>
      <w:r w:rsidRPr="004902F1">
        <w:rPr>
          <w:rFonts w:ascii="Times New Roman" w:hAnsi="Times New Roman" w:cs="Times New Roman"/>
          <w:u w:val="single"/>
        </w:rPr>
        <w:t>Fensterbänke</w:t>
      </w:r>
    </w:p>
    <w:p w14:paraId="287A81DF"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Außenfensterbänke werden in Aluminium EV1 bzw. auf das Konzept der Gesamtfassade abgestimmt ausgeführt. </w:t>
      </w:r>
    </w:p>
    <w:p w14:paraId="7ED51975" w14:textId="77777777" w:rsidR="008D39DA" w:rsidRPr="00CE0D53" w:rsidRDefault="008D39DA" w:rsidP="00CE0D53">
      <w:pPr>
        <w:pStyle w:val="a3"/>
        <w:ind w:left="-567" w:firstLine="567"/>
        <w:rPr>
          <w:rFonts w:ascii="Times New Roman" w:hAnsi="Times New Roman" w:cs="Times New Roman"/>
        </w:rPr>
      </w:pPr>
    </w:p>
    <w:p w14:paraId="503E885A" w14:textId="77777777" w:rsidR="008D39DA" w:rsidRPr="00CE0D53" w:rsidRDefault="008D39DA" w:rsidP="00CE0D53">
      <w:pPr>
        <w:pStyle w:val="a3"/>
        <w:ind w:left="-567" w:firstLine="567"/>
        <w:rPr>
          <w:rFonts w:ascii="Times New Roman" w:hAnsi="Times New Roman" w:cs="Times New Roman"/>
        </w:rPr>
      </w:pPr>
    </w:p>
    <w:p w14:paraId="0A01BF70"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 </w:t>
      </w:r>
    </w:p>
    <w:p w14:paraId="0019DDE5" w14:textId="77777777" w:rsidR="008D39DA" w:rsidRPr="00CE0D53" w:rsidRDefault="008D39DA" w:rsidP="00CE0D53">
      <w:pPr>
        <w:pStyle w:val="a3"/>
        <w:ind w:left="-567" w:firstLine="567"/>
        <w:rPr>
          <w:rFonts w:ascii="Times New Roman" w:hAnsi="Times New Roman" w:cs="Times New Roman"/>
        </w:rPr>
      </w:pPr>
    </w:p>
    <w:p w14:paraId="7B624220" w14:textId="77777777" w:rsidR="008D39DA" w:rsidRPr="00CE0D53" w:rsidRDefault="008D39DA" w:rsidP="00CE0D53">
      <w:pPr>
        <w:pStyle w:val="a3"/>
        <w:ind w:left="-567" w:firstLine="567"/>
        <w:rPr>
          <w:rFonts w:ascii="Times New Roman" w:hAnsi="Times New Roman" w:cs="Times New Roman"/>
        </w:rPr>
      </w:pPr>
    </w:p>
    <w:p w14:paraId="038FBEB7" w14:textId="3ACDC71E" w:rsidR="008D39DA" w:rsidRPr="0038485B" w:rsidRDefault="00F44A62" w:rsidP="00CE0D53">
      <w:pPr>
        <w:pStyle w:val="a3"/>
        <w:ind w:left="-567" w:firstLine="567"/>
        <w:rPr>
          <w:rFonts w:ascii="Times New Roman" w:hAnsi="Times New Roman" w:cs="Times New Roman"/>
          <w:b/>
          <w:bCs/>
          <w:sz w:val="28"/>
          <w:szCs w:val="28"/>
        </w:rPr>
      </w:pPr>
      <w:r>
        <w:rPr>
          <w:rFonts w:ascii="Times New Roman" w:hAnsi="Times New Roman" w:cs="Times New Roman"/>
        </w:rPr>
        <w:br w:type="column"/>
      </w:r>
      <w:r w:rsidR="008D39DA" w:rsidRPr="0038485B">
        <w:rPr>
          <w:rFonts w:ascii="Times New Roman" w:hAnsi="Times New Roman" w:cs="Times New Roman"/>
          <w:b/>
          <w:bCs/>
          <w:sz w:val="28"/>
          <w:szCs w:val="28"/>
        </w:rPr>
        <w:lastRenderedPageBreak/>
        <w:t xml:space="preserve">Bau- und Leistungsbeschreibung vom 19.02.2024 Neubau eines Mehrfamilienhauses mit 24 Wohnungen, Heckenstr. 47 in 38226 Salzgitter-Lebenstedt </w:t>
      </w:r>
    </w:p>
    <w:p w14:paraId="3C9421C3" w14:textId="77777777" w:rsidR="008D39DA" w:rsidRPr="00CE0D53" w:rsidRDefault="008D39DA" w:rsidP="00CE0D53">
      <w:pPr>
        <w:pStyle w:val="a3"/>
        <w:ind w:left="-567" w:firstLine="567"/>
        <w:rPr>
          <w:rFonts w:ascii="Times New Roman" w:hAnsi="Times New Roman" w:cs="Times New Roman"/>
        </w:rPr>
      </w:pPr>
    </w:p>
    <w:p w14:paraId="4EF6D608"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Alle Wohnraumfenster mit massiver Brüstung erhalten innen eine Fensterbank aus Naturstein (Padang Cristal oder gleichwertig). Die Fensterbänke im Bad und Gäste-</w:t>
      </w:r>
    </w:p>
    <w:p w14:paraId="6E7DC20D" w14:textId="3263C7CD"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WC (sofern vorhanden) werden gefliest. </w:t>
      </w:r>
    </w:p>
    <w:p w14:paraId="38F4E39B" w14:textId="77777777" w:rsidR="00074B73" w:rsidRPr="00CE0D53" w:rsidRDefault="00074B73" w:rsidP="00CE0D53">
      <w:pPr>
        <w:pStyle w:val="a3"/>
        <w:ind w:left="-567" w:firstLine="567"/>
        <w:rPr>
          <w:rFonts w:ascii="Times New Roman" w:hAnsi="Times New Roman" w:cs="Times New Roman"/>
        </w:rPr>
      </w:pPr>
    </w:p>
    <w:p w14:paraId="698A620F" w14:textId="77777777" w:rsidR="008D39DA" w:rsidRPr="00074B73" w:rsidRDefault="008D39DA" w:rsidP="00CE0D53">
      <w:pPr>
        <w:pStyle w:val="a3"/>
        <w:ind w:left="-567" w:firstLine="567"/>
        <w:rPr>
          <w:rFonts w:ascii="Times New Roman" w:hAnsi="Times New Roman" w:cs="Times New Roman"/>
          <w:u w:val="single"/>
        </w:rPr>
      </w:pPr>
      <w:r w:rsidRPr="00074B73">
        <w:rPr>
          <w:rFonts w:ascii="Times New Roman" w:hAnsi="Times New Roman" w:cs="Times New Roman"/>
          <w:u w:val="single"/>
        </w:rPr>
        <w:t>Kellerfenster</w:t>
      </w:r>
    </w:p>
    <w:p w14:paraId="7CE0C4AB" w14:textId="25CC8CDF"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Die Kunststoffkellerfenster, Fabrikat MEA oder gleichwertig, sind mit Isolierverglasung ausgestattet. Die Lichtschächte sind mit einem feuerverzinkten Abdeckrost versehen. Kellerfenster der Maisonett-Wohnung im EG/UG werden mit Wärmeschutzverglasung ausgeführt.</w:t>
      </w:r>
    </w:p>
    <w:p w14:paraId="33451F81" w14:textId="77777777" w:rsidR="00074B73" w:rsidRPr="00CE0D53" w:rsidRDefault="00074B73" w:rsidP="00CE0D53">
      <w:pPr>
        <w:pStyle w:val="a3"/>
        <w:ind w:left="-567" w:firstLine="567"/>
        <w:rPr>
          <w:rFonts w:ascii="Times New Roman" w:hAnsi="Times New Roman" w:cs="Times New Roman"/>
        </w:rPr>
      </w:pPr>
    </w:p>
    <w:p w14:paraId="55E5D18D" w14:textId="77777777" w:rsidR="008D39DA" w:rsidRPr="00074B73" w:rsidRDefault="008D39DA" w:rsidP="00CE0D53">
      <w:pPr>
        <w:pStyle w:val="a3"/>
        <w:ind w:left="-567" w:firstLine="567"/>
        <w:rPr>
          <w:rFonts w:ascii="Times New Roman" w:hAnsi="Times New Roman" w:cs="Times New Roman"/>
          <w:b/>
          <w:bCs/>
        </w:rPr>
      </w:pPr>
      <w:r w:rsidRPr="00074B73">
        <w:rPr>
          <w:rFonts w:ascii="Times New Roman" w:hAnsi="Times New Roman" w:cs="Times New Roman"/>
          <w:b/>
          <w:bCs/>
        </w:rPr>
        <w:t xml:space="preserve">ROLLLADEN </w:t>
      </w:r>
    </w:p>
    <w:p w14:paraId="6CA4EAC2"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Sämtliche Fenster- und Fenstertüren erhalten Rollläden mit Kunststofflamellen oder Aluminiumlamellen, gem. Bemusterung. Ausgenommen sind die Fenster im Treppenhaus</w:t>
      </w:r>
    </w:p>
    <w:p w14:paraId="0DCEFAD5"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Haustüranlage sowie sämtliche Fenster mit einer geringeren </w:t>
      </w:r>
    </w:p>
    <w:p w14:paraId="587975A6" w14:textId="7DD65F31"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Breite als 60 cm. </w:t>
      </w:r>
    </w:p>
    <w:p w14:paraId="240ED802" w14:textId="77777777" w:rsidR="00074B73" w:rsidRPr="00CE0D53" w:rsidRDefault="00074B73" w:rsidP="00CE0D53">
      <w:pPr>
        <w:pStyle w:val="a3"/>
        <w:ind w:left="-567" w:firstLine="567"/>
        <w:rPr>
          <w:rFonts w:ascii="Times New Roman" w:hAnsi="Times New Roman" w:cs="Times New Roman"/>
        </w:rPr>
      </w:pPr>
    </w:p>
    <w:p w14:paraId="46A34AF4" w14:textId="77777777" w:rsidR="008D39DA" w:rsidRPr="00074B73" w:rsidRDefault="008D39DA" w:rsidP="00CE0D53">
      <w:pPr>
        <w:pStyle w:val="a3"/>
        <w:ind w:left="-567" w:firstLine="567"/>
        <w:rPr>
          <w:rFonts w:ascii="Times New Roman" w:hAnsi="Times New Roman" w:cs="Times New Roman"/>
          <w:b/>
          <w:bCs/>
        </w:rPr>
      </w:pPr>
      <w:r w:rsidRPr="00074B73">
        <w:rPr>
          <w:rFonts w:ascii="Times New Roman" w:hAnsi="Times New Roman" w:cs="Times New Roman"/>
          <w:b/>
          <w:bCs/>
        </w:rPr>
        <w:t xml:space="preserve">ESTRICH </w:t>
      </w:r>
    </w:p>
    <w:p w14:paraId="017F50D4" w14:textId="68818C48"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Alle Wohngeschosse erhalten einen schwimmenden Estrich (als Heizestrich). Im Kellergeschoss wird Zementestrich (als Verbundestrich auf Trennlage) verlegt. </w:t>
      </w:r>
    </w:p>
    <w:p w14:paraId="4CEF91E7" w14:textId="77777777" w:rsidR="00074B73" w:rsidRPr="00CE0D53" w:rsidRDefault="00074B73" w:rsidP="00CE0D53">
      <w:pPr>
        <w:pStyle w:val="a3"/>
        <w:ind w:left="-567" w:firstLine="567"/>
        <w:rPr>
          <w:rFonts w:ascii="Times New Roman" w:hAnsi="Times New Roman" w:cs="Times New Roman"/>
        </w:rPr>
      </w:pPr>
    </w:p>
    <w:p w14:paraId="0C4C94DC" w14:textId="77777777" w:rsidR="008D39DA" w:rsidRPr="00074B73" w:rsidRDefault="008D39DA" w:rsidP="00CE0D53">
      <w:pPr>
        <w:pStyle w:val="a3"/>
        <w:ind w:left="-567" w:firstLine="567"/>
        <w:rPr>
          <w:rFonts w:ascii="Times New Roman" w:hAnsi="Times New Roman" w:cs="Times New Roman"/>
          <w:b/>
          <w:bCs/>
        </w:rPr>
      </w:pPr>
      <w:r w:rsidRPr="00074B73">
        <w:rPr>
          <w:rFonts w:ascii="Times New Roman" w:hAnsi="Times New Roman" w:cs="Times New Roman"/>
          <w:b/>
          <w:bCs/>
        </w:rPr>
        <w:t xml:space="preserve">BODENBELAG </w:t>
      </w:r>
    </w:p>
    <w:p w14:paraId="70F7661B"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Räume Wohnen, Küche, Schlafzimmer inkl. Ankleide, Flure und Dielen werden</w:t>
      </w:r>
    </w:p>
    <w:p w14:paraId="5E150943"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als Fliesen oder Vinyl nach Mustervorlage versehen. </w:t>
      </w:r>
    </w:p>
    <w:p w14:paraId="681143B4"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Materialpreis</w:t>
      </w:r>
    </w:p>
    <w:p w14:paraId="795F2D99"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Fliesen inkl. MwSt.:  € 33,00/qm </w:t>
      </w:r>
    </w:p>
    <w:p w14:paraId="53654549" w14:textId="4171970B"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Vinyl inkl. MwSt.:    </w:t>
      </w:r>
      <w:r w:rsidR="00957ED1" w:rsidRPr="008842B7">
        <w:rPr>
          <w:rFonts w:ascii="Times New Roman" w:hAnsi="Times New Roman" w:cs="Times New Roman"/>
        </w:rPr>
        <w:t xml:space="preserve"> </w:t>
      </w:r>
      <w:r w:rsidRPr="00CE0D53">
        <w:rPr>
          <w:rFonts w:ascii="Times New Roman" w:hAnsi="Times New Roman" w:cs="Times New Roman"/>
        </w:rPr>
        <w:t xml:space="preserve">€ 30,00/qm </w:t>
      </w:r>
    </w:p>
    <w:p w14:paraId="6F1FE15A" w14:textId="77777777" w:rsidR="008D39DA" w:rsidRPr="00CE0D53" w:rsidRDefault="008D39DA" w:rsidP="00CE0D53">
      <w:pPr>
        <w:pStyle w:val="a3"/>
        <w:ind w:left="-567" w:firstLine="567"/>
        <w:rPr>
          <w:rFonts w:ascii="Times New Roman" w:hAnsi="Times New Roman" w:cs="Times New Roman"/>
        </w:rPr>
      </w:pPr>
    </w:p>
    <w:p w14:paraId="52E88A1B" w14:textId="77777777" w:rsidR="008D39DA" w:rsidRPr="00074B73" w:rsidRDefault="008D39DA" w:rsidP="00CE0D53">
      <w:pPr>
        <w:pStyle w:val="a3"/>
        <w:ind w:left="-567" w:firstLine="567"/>
        <w:rPr>
          <w:rFonts w:ascii="Times New Roman" w:hAnsi="Times New Roman" w:cs="Times New Roman"/>
          <w:b/>
          <w:bCs/>
        </w:rPr>
      </w:pPr>
      <w:r w:rsidRPr="00074B73">
        <w:rPr>
          <w:rFonts w:ascii="Times New Roman" w:hAnsi="Times New Roman" w:cs="Times New Roman"/>
          <w:b/>
          <w:bCs/>
        </w:rPr>
        <w:t xml:space="preserve">FLIESENARBEITEN </w:t>
      </w:r>
    </w:p>
    <w:p w14:paraId="3E072219"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Bodenfliesen (Format max. 30 x 60 cm oder 60x60 cm) werden nach</w:t>
      </w:r>
    </w:p>
    <w:p w14:paraId="32B3EF53"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Mustervorlage in den Bereichen WC, Bad, Diele und Abstellraum (sofern vorhanden) rechtwinklig zur Wandfläche verlegt. Die vorgesetzten Sockelfliesen werden aus den Fliesen geschnitten (Bereich Diele und Abstellraum). </w:t>
      </w:r>
    </w:p>
    <w:p w14:paraId="3BF11F9D"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Wandfliesen (Format max. 30 x 60 cm oder 60x60 cm) werden bis 1 ,50 Meter nach Mustervorlage in Bad und WC verlegt, in Nassbereich 2,00 - 2,20 Meter hoch. </w:t>
      </w:r>
    </w:p>
    <w:p w14:paraId="2C56A96C" w14:textId="77777777" w:rsidR="008D39DA" w:rsidRPr="00CE0D53" w:rsidRDefault="008D39DA" w:rsidP="00CE0D53">
      <w:pPr>
        <w:pStyle w:val="a3"/>
        <w:ind w:left="-567" w:firstLine="567"/>
        <w:rPr>
          <w:rFonts w:ascii="Times New Roman" w:hAnsi="Times New Roman" w:cs="Times New Roman"/>
        </w:rPr>
      </w:pPr>
    </w:p>
    <w:p w14:paraId="69949DFA"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Außenecken werden mit einer Eckschiene aus Kunststoff versehen. Materialpreise inkl. MwSt.: </w:t>
      </w:r>
    </w:p>
    <w:p w14:paraId="057D79E2"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Bodenfliesen € 40,00/qm </w:t>
      </w:r>
    </w:p>
    <w:p w14:paraId="39B98275"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Wandfliesen  € 40,00/qm  </w:t>
      </w:r>
    </w:p>
    <w:p w14:paraId="1CCE948E" w14:textId="1DBD2C67" w:rsidR="008D39DA" w:rsidRPr="00074B73" w:rsidRDefault="00074B73" w:rsidP="00CE0D53">
      <w:pPr>
        <w:pStyle w:val="a3"/>
        <w:ind w:left="-567" w:firstLine="567"/>
        <w:rPr>
          <w:rFonts w:ascii="Times New Roman" w:hAnsi="Times New Roman" w:cs="Times New Roman"/>
          <w:b/>
          <w:bCs/>
          <w:sz w:val="28"/>
          <w:szCs w:val="28"/>
        </w:rPr>
      </w:pPr>
      <w:r>
        <w:rPr>
          <w:rFonts w:ascii="Times New Roman" w:hAnsi="Times New Roman" w:cs="Times New Roman"/>
        </w:rPr>
        <w:br w:type="column"/>
      </w:r>
      <w:r w:rsidR="008D39DA" w:rsidRPr="00074B73">
        <w:rPr>
          <w:rFonts w:ascii="Times New Roman" w:hAnsi="Times New Roman" w:cs="Times New Roman"/>
          <w:b/>
          <w:bCs/>
          <w:sz w:val="28"/>
          <w:szCs w:val="28"/>
        </w:rPr>
        <w:lastRenderedPageBreak/>
        <w:t xml:space="preserve">Bau- und Leistungsbeschreibung vom 19.02.2024 Neubau eines Mehrfamilienhauses mit 24 Wohnungen, Heckenstr. 47 in 38226 Salzgitter-Lebenstedt </w:t>
      </w:r>
    </w:p>
    <w:p w14:paraId="3C25BB17" w14:textId="77777777" w:rsidR="008D39DA" w:rsidRPr="00CE0D53" w:rsidRDefault="008D39DA" w:rsidP="00CE0D53">
      <w:pPr>
        <w:pStyle w:val="a3"/>
        <w:ind w:left="-567" w:firstLine="567"/>
        <w:rPr>
          <w:rFonts w:ascii="Times New Roman" w:hAnsi="Times New Roman" w:cs="Times New Roman"/>
        </w:rPr>
      </w:pPr>
    </w:p>
    <w:p w14:paraId="75E2743A" w14:textId="77777777" w:rsidR="008D39DA" w:rsidRPr="00CE0D53" w:rsidRDefault="008D39DA" w:rsidP="00074B73">
      <w:pPr>
        <w:pStyle w:val="a3"/>
        <w:rPr>
          <w:rFonts w:ascii="Times New Roman" w:hAnsi="Times New Roman" w:cs="Times New Roman"/>
        </w:rPr>
      </w:pPr>
    </w:p>
    <w:p w14:paraId="0B91DC2B" w14:textId="77777777" w:rsidR="008D39DA" w:rsidRPr="00074B73" w:rsidRDefault="008D39DA" w:rsidP="00CE0D53">
      <w:pPr>
        <w:pStyle w:val="a3"/>
        <w:ind w:left="-567" w:firstLine="567"/>
        <w:rPr>
          <w:rFonts w:ascii="Times New Roman" w:hAnsi="Times New Roman" w:cs="Times New Roman"/>
          <w:b/>
          <w:bCs/>
        </w:rPr>
      </w:pPr>
      <w:r w:rsidRPr="00074B73">
        <w:rPr>
          <w:rFonts w:ascii="Times New Roman" w:hAnsi="Times New Roman" w:cs="Times New Roman"/>
          <w:b/>
          <w:bCs/>
        </w:rPr>
        <w:t xml:space="preserve">OBERFLÄCHENBEHANDLUNG </w:t>
      </w:r>
    </w:p>
    <w:p w14:paraId="75B82447"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Deckenbehandlunq:</w:t>
      </w:r>
    </w:p>
    <w:p w14:paraId="34549CA6"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Fertigteildecken werden mit glatter Sichtbetonunterseite und Fugenaufteilung</w:t>
      </w:r>
    </w:p>
    <w:p w14:paraId="4EE20EAA" w14:textId="77777777" w:rsidR="00074B73" w:rsidRDefault="008D39DA" w:rsidP="00CE0D53">
      <w:pPr>
        <w:pStyle w:val="a3"/>
        <w:ind w:left="-567" w:firstLine="567"/>
        <w:rPr>
          <w:rFonts w:ascii="Times New Roman" w:hAnsi="Times New Roman" w:cs="Times New Roman"/>
        </w:rPr>
      </w:pPr>
      <w:r w:rsidRPr="00CE0D53">
        <w:rPr>
          <w:rFonts w:ascii="Times New Roman" w:hAnsi="Times New Roman" w:cs="Times New Roman"/>
        </w:rPr>
        <w:t>erstellt. Die Fugen der Fertigteildecken werden geschlossen. Im weiteren Keller-/ Untergeschoss bleiben die Fugen sichtbar. Stahlbeton-Decken im Staffelgeschoss und abgehängte Decken (falls vorhanden) werden gespachtelt.</w:t>
      </w:r>
    </w:p>
    <w:p w14:paraId="2D0A52AA" w14:textId="63E47825"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 </w:t>
      </w:r>
    </w:p>
    <w:p w14:paraId="00120CBE" w14:textId="77777777" w:rsidR="008D39DA" w:rsidRPr="00074B73" w:rsidRDefault="008D39DA" w:rsidP="00CE0D53">
      <w:pPr>
        <w:pStyle w:val="a3"/>
        <w:ind w:left="-567" w:firstLine="567"/>
        <w:rPr>
          <w:rFonts w:ascii="Times New Roman" w:hAnsi="Times New Roman" w:cs="Times New Roman"/>
          <w:u w:val="single"/>
        </w:rPr>
      </w:pPr>
      <w:r w:rsidRPr="00074B73">
        <w:rPr>
          <w:rFonts w:ascii="Times New Roman" w:hAnsi="Times New Roman" w:cs="Times New Roman"/>
          <w:u w:val="single"/>
        </w:rPr>
        <w:t>Treppenbehandlung</w:t>
      </w:r>
    </w:p>
    <w:p w14:paraId="4F7F855A"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Unterseiten sowie die Seitenflächen der Stahlbeton-Fertigteiltreppen sind schalungsglatt und erhalten einen weißen Anstrich. Die Dehnungsfugen werden</w:t>
      </w:r>
    </w:p>
    <w:p w14:paraId="6A2BAD9A" w14:textId="0DF81D0D"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versiegelt. </w:t>
      </w:r>
    </w:p>
    <w:p w14:paraId="027F3C17" w14:textId="77777777" w:rsidR="00074B73" w:rsidRPr="00CE0D53" w:rsidRDefault="00074B73" w:rsidP="00CE0D53">
      <w:pPr>
        <w:pStyle w:val="a3"/>
        <w:ind w:left="-567" w:firstLine="567"/>
        <w:rPr>
          <w:rFonts w:ascii="Times New Roman" w:hAnsi="Times New Roman" w:cs="Times New Roman"/>
        </w:rPr>
      </w:pPr>
    </w:p>
    <w:p w14:paraId="28AFE79B" w14:textId="77777777" w:rsidR="008D39DA" w:rsidRPr="00074B73" w:rsidRDefault="008D39DA" w:rsidP="00CE0D53">
      <w:pPr>
        <w:pStyle w:val="a3"/>
        <w:ind w:left="-567" w:firstLine="567"/>
        <w:rPr>
          <w:rFonts w:ascii="Times New Roman" w:hAnsi="Times New Roman" w:cs="Times New Roman"/>
          <w:u w:val="single"/>
        </w:rPr>
      </w:pPr>
      <w:r w:rsidRPr="00074B73">
        <w:rPr>
          <w:rFonts w:ascii="Times New Roman" w:hAnsi="Times New Roman" w:cs="Times New Roman"/>
          <w:u w:val="single"/>
        </w:rPr>
        <w:t>Wandbehandlunq:</w:t>
      </w:r>
    </w:p>
    <w:p w14:paraId="7F54E60B"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Betonwände im Kellergeschoss werden als sichtbare Betonwände, mit Fugenaufteilung bzw. schalungsrauh hergestellt. </w:t>
      </w:r>
    </w:p>
    <w:p w14:paraId="770A31CC"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gemauerten Wände im EG, 1. OG und DG sowie die Wände im Treppenhaus erhalten einen Maschinenputz mit feiner Struktur Güte Q2-Spachtelung –  Q3 (Feinputz) ist als Mehrleistung möglich. </w:t>
      </w:r>
    </w:p>
    <w:p w14:paraId="5D255E69" w14:textId="6630F2F4"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Im Kellergeschoss erhalten die Wände einen Wischputz und einen Anstrich. </w:t>
      </w:r>
    </w:p>
    <w:p w14:paraId="7EE5681C" w14:textId="77777777" w:rsidR="00074B73" w:rsidRPr="00CE0D53" w:rsidRDefault="00074B73" w:rsidP="00CE0D53">
      <w:pPr>
        <w:pStyle w:val="a3"/>
        <w:ind w:left="-567" w:firstLine="567"/>
        <w:rPr>
          <w:rFonts w:ascii="Times New Roman" w:hAnsi="Times New Roman" w:cs="Times New Roman"/>
        </w:rPr>
      </w:pPr>
    </w:p>
    <w:p w14:paraId="7DA3D35C" w14:textId="77777777" w:rsidR="008D39DA" w:rsidRPr="00074B73" w:rsidRDefault="008D39DA" w:rsidP="00CE0D53">
      <w:pPr>
        <w:pStyle w:val="a3"/>
        <w:ind w:left="-567" w:firstLine="567"/>
        <w:rPr>
          <w:rFonts w:ascii="Times New Roman" w:hAnsi="Times New Roman" w:cs="Times New Roman"/>
          <w:b/>
          <w:bCs/>
        </w:rPr>
      </w:pPr>
      <w:r w:rsidRPr="00074B73">
        <w:rPr>
          <w:rFonts w:ascii="Times New Roman" w:hAnsi="Times New Roman" w:cs="Times New Roman"/>
          <w:b/>
          <w:bCs/>
        </w:rPr>
        <w:t>MALERARBEITEN</w:t>
      </w:r>
    </w:p>
    <w:p w14:paraId="10F05BDF"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Decken und Wände in den Wohngeschossen werden mit waschfester umweltfreundlicher Dispersionsfarbe weiß gestrichen. Im Untergeschoss werden die</w:t>
      </w:r>
    </w:p>
    <w:p w14:paraId="70013FC4"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Wände und Decken ebenfalls weiß gestrichen. </w:t>
      </w:r>
    </w:p>
    <w:p w14:paraId="7085F855" w14:textId="77777777" w:rsidR="008D39DA" w:rsidRPr="00CE0D53" w:rsidRDefault="008D39DA" w:rsidP="00CE0D53">
      <w:pPr>
        <w:pStyle w:val="a3"/>
        <w:ind w:left="-567" w:firstLine="567"/>
        <w:rPr>
          <w:rFonts w:ascii="Times New Roman" w:hAnsi="Times New Roman" w:cs="Times New Roman"/>
        </w:rPr>
      </w:pPr>
    </w:p>
    <w:p w14:paraId="5E94B66F" w14:textId="77777777" w:rsidR="008D39DA" w:rsidRPr="00074B73" w:rsidRDefault="008D39DA" w:rsidP="00CE0D53">
      <w:pPr>
        <w:pStyle w:val="a3"/>
        <w:ind w:left="-567" w:firstLine="567"/>
        <w:rPr>
          <w:rFonts w:ascii="Times New Roman" w:hAnsi="Times New Roman" w:cs="Times New Roman"/>
          <w:b/>
          <w:bCs/>
        </w:rPr>
      </w:pPr>
      <w:r w:rsidRPr="00074B73">
        <w:rPr>
          <w:rFonts w:ascii="Times New Roman" w:hAnsi="Times New Roman" w:cs="Times New Roman"/>
          <w:b/>
          <w:bCs/>
        </w:rPr>
        <w:t xml:space="preserve">INNENTÜREN UND ZARGEN </w:t>
      </w:r>
    </w:p>
    <w:p w14:paraId="0A27AD59"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Wohnungsinnentüren, bestehend aus Umfassungszargen, Röhren-</w:t>
      </w:r>
    </w:p>
    <w:p w14:paraId="2F31EDD3"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Spantürblättern und Aluminiumtürgriffen, werden nach Mustervorlage eingebaut (Laminatbeschichtung mit Rundkanten; Auswahl aus weiß, Esche weiß, Buche und Ahorn). </w:t>
      </w:r>
    </w:p>
    <w:p w14:paraId="4217843F" w14:textId="77777777" w:rsidR="00FA0503" w:rsidRDefault="00FA0503" w:rsidP="00CE0D53">
      <w:pPr>
        <w:pStyle w:val="a3"/>
        <w:ind w:left="-567" w:firstLine="567"/>
        <w:rPr>
          <w:rFonts w:ascii="Times New Roman" w:hAnsi="Times New Roman" w:cs="Times New Roman"/>
        </w:rPr>
      </w:pPr>
    </w:p>
    <w:p w14:paraId="297D7DDD" w14:textId="6426DDCA"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Wohnungseingangstüren bestehen aus einem kunststoff-beschichtetem Vollspanntürblatt und lackierten Zargen mit Dichtungen (dreiseitig) und</w:t>
      </w:r>
    </w:p>
    <w:p w14:paraId="4E524254"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Klippexschiene als Sicherheitstür (Farbe: weiß). Diese Türen erhalten Türgriffe aus Aluminium und einen optischen Türspion. Das bewertete Schalldämmmaß (Luftschallschutz) beträgt R’w ≥37 dB gem. DIN 4109 Beiblatt 2. </w:t>
      </w:r>
    </w:p>
    <w:p w14:paraId="7C8D29BB" w14:textId="77777777" w:rsidR="00FA0503" w:rsidRDefault="00FA0503" w:rsidP="00CE0D53">
      <w:pPr>
        <w:pStyle w:val="a3"/>
        <w:ind w:left="-567" w:firstLine="567"/>
        <w:rPr>
          <w:rFonts w:ascii="Times New Roman" w:hAnsi="Times New Roman" w:cs="Times New Roman"/>
        </w:rPr>
      </w:pPr>
    </w:p>
    <w:p w14:paraId="44C76F73" w14:textId="1B393403"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Kellergeschosstüren werden zum Teil als Metalltüren ausgeführt, (soweit erforderlich in feuerhemmender bzw. feuerbeständiger Ausführung).   </w:t>
      </w:r>
    </w:p>
    <w:p w14:paraId="320B6DF0" w14:textId="77268EEB" w:rsidR="008D39DA" w:rsidRPr="00375D76" w:rsidRDefault="00957ED1" w:rsidP="00CE0D53">
      <w:pPr>
        <w:pStyle w:val="a3"/>
        <w:ind w:left="-567" w:firstLine="567"/>
        <w:rPr>
          <w:rFonts w:ascii="Times New Roman" w:hAnsi="Times New Roman" w:cs="Times New Roman"/>
          <w:b/>
          <w:bCs/>
          <w:sz w:val="28"/>
          <w:szCs w:val="28"/>
        </w:rPr>
      </w:pPr>
      <w:r>
        <w:rPr>
          <w:rFonts w:ascii="Times New Roman" w:hAnsi="Times New Roman" w:cs="Times New Roman"/>
        </w:rPr>
        <w:br w:type="column"/>
      </w:r>
      <w:r w:rsidR="008D39DA" w:rsidRPr="00375D76">
        <w:rPr>
          <w:rFonts w:ascii="Times New Roman" w:hAnsi="Times New Roman" w:cs="Times New Roman"/>
          <w:b/>
          <w:bCs/>
          <w:sz w:val="28"/>
          <w:szCs w:val="28"/>
        </w:rPr>
        <w:lastRenderedPageBreak/>
        <w:t xml:space="preserve">Bau- und Leistungsbeschreibung vom 19.02.2024 Neubau eines Mehrfamilienhauses mit 24 Wohnungen, Heckenstr. 47 in 38226 Salzgitter-Lebenstedt </w:t>
      </w:r>
    </w:p>
    <w:p w14:paraId="4685F515" w14:textId="77777777" w:rsidR="008D39DA" w:rsidRPr="00CE0D53" w:rsidRDefault="008D39DA" w:rsidP="00CE0D53">
      <w:pPr>
        <w:pStyle w:val="a3"/>
        <w:ind w:left="-567" w:firstLine="567"/>
        <w:rPr>
          <w:rFonts w:ascii="Times New Roman" w:hAnsi="Times New Roman" w:cs="Times New Roman"/>
        </w:rPr>
      </w:pPr>
    </w:p>
    <w:p w14:paraId="1C1804E4" w14:textId="77777777" w:rsidR="008D39DA" w:rsidRPr="007F70F5" w:rsidRDefault="008D39DA" w:rsidP="00CE0D53">
      <w:pPr>
        <w:pStyle w:val="a3"/>
        <w:ind w:left="-567" w:firstLine="567"/>
        <w:rPr>
          <w:rFonts w:ascii="Times New Roman" w:hAnsi="Times New Roman" w:cs="Times New Roman"/>
          <w:b/>
          <w:bCs/>
        </w:rPr>
      </w:pPr>
      <w:r w:rsidRPr="007F70F5">
        <w:rPr>
          <w:rFonts w:ascii="Times New Roman" w:hAnsi="Times New Roman" w:cs="Times New Roman"/>
          <w:b/>
          <w:bCs/>
        </w:rPr>
        <w:t>INSTALLATION</w:t>
      </w:r>
    </w:p>
    <w:p w14:paraId="608065A2"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Trinkwasserinstallation für kaltes und warmes Wasser erfolgt gemäß DIN 1988,</w:t>
      </w:r>
    </w:p>
    <w:p w14:paraId="38C7EAA4"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Abwasserinstallation gemäß DIN 1986 sowie die haustechnischen Anlagen nach</w:t>
      </w:r>
    </w:p>
    <w:p w14:paraId="688179E8" w14:textId="3CF5D494"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VDI 4100 (Ausgabe 2007). </w:t>
      </w:r>
    </w:p>
    <w:p w14:paraId="3DE9059C" w14:textId="77777777" w:rsidR="007F70F5" w:rsidRPr="00CE0D53" w:rsidRDefault="007F70F5" w:rsidP="00CE0D53">
      <w:pPr>
        <w:pStyle w:val="a3"/>
        <w:ind w:left="-567" w:firstLine="567"/>
        <w:rPr>
          <w:rFonts w:ascii="Times New Roman" w:hAnsi="Times New Roman" w:cs="Times New Roman"/>
        </w:rPr>
      </w:pPr>
    </w:p>
    <w:p w14:paraId="4A2E9B70"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In den Wohngeschossen werden sämtliche Rohrleitungen unter Putz oder in Verkleidungen (vorgesetzter Trockenbau) verlegt. Der Wasser- und</w:t>
      </w:r>
    </w:p>
    <w:p w14:paraId="790DEF93" w14:textId="2F891554"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Abwasseranschluss der Küche (Raum Kochen) endet am Installationsschacht. Eine sichtbare Aufputz-Rohrleitungsverlegung erfolgt im kompletten (unbewohnten) Untergeschoss. </w:t>
      </w:r>
    </w:p>
    <w:p w14:paraId="39040152" w14:textId="77777777" w:rsidR="007F70F5" w:rsidRPr="00CE0D53" w:rsidRDefault="007F70F5" w:rsidP="00CE0D53">
      <w:pPr>
        <w:pStyle w:val="a3"/>
        <w:ind w:left="-567" w:firstLine="567"/>
        <w:rPr>
          <w:rFonts w:ascii="Times New Roman" w:hAnsi="Times New Roman" w:cs="Times New Roman"/>
        </w:rPr>
      </w:pPr>
    </w:p>
    <w:p w14:paraId="26ACDD14" w14:textId="69B37D67"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Der Anschluss für die Waschmaschine befindet sich in der Wohnung (Lage gem. Verkaufsplan). </w:t>
      </w:r>
    </w:p>
    <w:p w14:paraId="25DED7B9" w14:textId="77777777" w:rsidR="007F70F5" w:rsidRPr="00CE0D53" w:rsidRDefault="007F70F5" w:rsidP="00CE0D53">
      <w:pPr>
        <w:pStyle w:val="a3"/>
        <w:ind w:left="-567" w:firstLine="567"/>
        <w:rPr>
          <w:rFonts w:ascii="Times New Roman" w:hAnsi="Times New Roman" w:cs="Times New Roman"/>
        </w:rPr>
      </w:pPr>
    </w:p>
    <w:p w14:paraId="50AA19B6"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Erdgeschosswohnungen erhalten an der Fassade je einen Kaltwasseranschluss </w:t>
      </w:r>
    </w:p>
    <w:p w14:paraId="4302E76B" w14:textId="384C8B38" w:rsidR="008D39DA" w:rsidRPr="00CE0D53" w:rsidRDefault="008D39DA" w:rsidP="003C3043">
      <w:pPr>
        <w:pStyle w:val="a3"/>
        <w:ind w:left="-567" w:firstLine="567"/>
        <w:rPr>
          <w:rFonts w:ascii="Times New Roman" w:hAnsi="Times New Roman" w:cs="Times New Roman"/>
        </w:rPr>
      </w:pPr>
      <w:r w:rsidRPr="00CE0D53">
        <w:rPr>
          <w:rFonts w:ascii="Times New Roman" w:hAnsi="Times New Roman" w:cs="Times New Roman"/>
        </w:rPr>
        <w:t xml:space="preserve">/ Außenwasserhahn mit frostsicherer Außenarmatur. </w:t>
      </w:r>
    </w:p>
    <w:p w14:paraId="6174CA6A" w14:textId="77777777" w:rsidR="008D39DA" w:rsidRPr="00CE0D53" w:rsidRDefault="008D39DA" w:rsidP="00CE0D53">
      <w:pPr>
        <w:pStyle w:val="a3"/>
        <w:ind w:left="-567" w:firstLine="567"/>
        <w:rPr>
          <w:rFonts w:ascii="Times New Roman" w:hAnsi="Times New Roman" w:cs="Times New Roman"/>
        </w:rPr>
      </w:pPr>
    </w:p>
    <w:p w14:paraId="588621F1" w14:textId="77777777" w:rsidR="008D39DA" w:rsidRPr="003C3043" w:rsidRDefault="008D39DA" w:rsidP="00CE0D53">
      <w:pPr>
        <w:pStyle w:val="a3"/>
        <w:ind w:left="-567" w:firstLine="567"/>
        <w:rPr>
          <w:rFonts w:ascii="Times New Roman" w:hAnsi="Times New Roman" w:cs="Times New Roman"/>
          <w:b/>
          <w:bCs/>
        </w:rPr>
      </w:pPr>
      <w:r w:rsidRPr="003C3043">
        <w:rPr>
          <w:rFonts w:ascii="Times New Roman" w:hAnsi="Times New Roman" w:cs="Times New Roman"/>
          <w:b/>
          <w:bCs/>
        </w:rPr>
        <w:t xml:space="preserve">HEIZUNG / WARMWASSERVERSORGUNG </w:t>
      </w:r>
    </w:p>
    <w:p w14:paraId="2CD107CC"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Wärme für die Heizverteilung und die Warmwasserversorgung wird über eine Luft- / Wärmepumpenheizung mit zentraler WW-Bereitung der Trinkwasserhygiene und voraussichtlich anteilig über das Fernwärmenetz der Salzgitter Flachstahl GmbH (SZFG) hergestellt. Die Anlage einschließlich dem Standspeicher für das Warmwasser befindet sich im Technikraum des Kellergeschosses. </w:t>
      </w:r>
    </w:p>
    <w:p w14:paraId="0275BFBF" w14:textId="77777777" w:rsidR="003C3043" w:rsidRDefault="003C3043" w:rsidP="00CE0D53">
      <w:pPr>
        <w:pStyle w:val="a3"/>
        <w:ind w:left="-567" w:firstLine="567"/>
        <w:rPr>
          <w:rFonts w:ascii="Times New Roman" w:hAnsi="Times New Roman" w:cs="Times New Roman"/>
        </w:rPr>
      </w:pPr>
    </w:p>
    <w:p w14:paraId="6A24F081" w14:textId="6B85AE1F"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Wohnungen erhalten eine Fußbodenheizung. Die Räume sind über Aufputz-/Unterputz-Raumthermostate einzeln regelbar. </w:t>
      </w:r>
    </w:p>
    <w:p w14:paraId="766B8CA2" w14:textId="77777777" w:rsidR="003C3043" w:rsidRDefault="003C3043" w:rsidP="00CE0D53">
      <w:pPr>
        <w:pStyle w:val="a3"/>
        <w:ind w:left="-567" w:firstLine="567"/>
        <w:rPr>
          <w:rFonts w:ascii="Times New Roman" w:hAnsi="Times New Roman" w:cs="Times New Roman"/>
        </w:rPr>
      </w:pPr>
    </w:p>
    <w:p w14:paraId="262B6513" w14:textId="7A49A5D3"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Das Badezimmer erhält zusätzlich einen formschönen Handtuchheizkörper. </w:t>
      </w:r>
    </w:p>
    <w:p w14:paraId="5283BDC4" w14:textId="77777777" w:rsidR="003C3043" w:rsidRDefault="003C3043" w:rsidP="00CE0D53">
      <w:pPr>
        <w:pStyle w:val="a3"/>
        <w:ind w:left="-567" w:firstLine="567"/>
        <w:rPr>
          <w:rFonts w:ascii="Times New Roman" w:hAnsi="Times New Roman" w:cs="Times New Roman"/>
        </w:rPr>
      </w:pPr>
    </w:p>
    <w:p w14:paraId="69D14611" w14:textId="16FF12DF"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Kostenerfassung des Verbrauches für Kalt- und Warmwasser erfolgt über Wasser- bzw. Wärmemengenzähler, hier wird nur die Vorrichtung für die späteren Zähler erstellt. </w:t>
      </w:r>
    </w:p>
    <w:p w14:paraId="00BE8E05" w14:textId="77777777" w:rsidR="008D39DA" w:rsidRPr="00CE0D53" w:rsidRDefault="008D39DA" w:rsidP="00CE0D53">
      <w:pPr>
        <w:pStyle w:val="a3"/>
        <w:ind w:left="-567" w:firstLine="567"/>
        <w:rPr>
          <w:rFonts w:ascii="Times New Roman" w:hAnsi="Times New Roman" w:cs="Times New Roman"/>
        </w:rPr>
      </w:pPr>
    </w:p>
    <w:p w14:paraId="295B08B2" w14:textId="77777777" w:rsidR="008D39DA" w:rsidRPr="003C3043" w:rsidRDefault="008D39DA" w:rsidP="00CE0D53">
      <w:pPr>
        <w:pStyle w:val="a3"/>
        <w:ind w:left="-567" w:firstLine="567"/>
        <w:rPr>
          <w:rFonts w:ascii="Times New Roman" w:hAnsi="Times New Roman" w:cs="Times New Roman"/>
          <w:b/>
          <w:bCs/>
        </w:rPr>
      </w:pPr>
      <w:r w:rsidRPr="003C3043">
        <w:rPr>
          <w:rFonts w:ascii="Times New Roman" w:hAnsi="Times New Roman" w:cs="Times New Roman"/>
          <w:b/>
          <w:bCs/>
        </w:rPr>
        <w:t xml:space="preserve">SANITÄR </w:t>
      </w:r>
    </w:p>
    <w:p w14:paraId="246954F5"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Sanitär-Porzellangegenstände werden nach Mustervorlage (Fabr. / Forum oder gleichwertig) in der Farbe „weiß“ eingebaut. Alle Armaturen werden als Format Einhebelmischer ausgeführt und haben eine glanzverchromte Oberfläche (Fabr. /</w:t>
      </w:r>
    </w:p>
    <w:p w14:paraId="77ECF422" w14:textId="0462F629"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Forum oder gleichwertig). Die Darstellung der Sanitäreinrichtung in den Plänen hat lediglich symbolischen Charakter. </w:t>
      </w:r>
    </w:p>
    <w:p w14:paraId="638A3851" w14:textId="77777777" w:rsidR="00105729" w:rsidRPr="00CE0D53" w:rsidRDefault="00105729" w:rsidP="00CE0D53">
      <w:pPr>
        <w:pStyle w:val="a3"/>
        <w:ind w:left="-567" w:firstLine="567"/>
        <w:rPr>
          <w:rFonts w:ascii="Times New Roman" w:hAnsi="Times New Roman" w:cs="Times New Roman"/>
        </w:rPr>
      </w:pPr>
    </w:p>
    <w:p w14:paraId="585EBC97" w14:textId="77777777" w:rsidR="008D39DA" w:rsidRPr="003C3043" w:rsidRDefault="008D39DA" w:rsidP="00CE0D53">
      <w:pPr>
        <w:pStyle w:val="a3"/>
        <w:ind w:left="-567" w:firstLine="567"/>
        <w:rPr>
          <w:rFonts w:ascii="Times New Roman" w:hAnsi="Times New Roman" w:cs="Times New Roman"/>
          <w:u w:val="single"/>
        </w:rPr>
      </w:pPr>
      <w:r w:rsidRPr="003C3043">
        <w:rPr>
          <w:rFonts w:ascii="Times New Roman" w:hAnsi="Times New Roman" w:cs="Times New Roman"/>
          <w:u w:val="single"/>
        </w:rPr>
        <w:t xml:space="preserve">Bad: </w:t>
      </w:r>
    </w:p>
    <w:p w14:paraId="4575D53B"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Das Bad erhält eine Badewanne 170 x 75 cm (Stahl, Fabr. Forum oder gleichwertig) mit PS-Wannenträger, ein wandhängendes WC (Tiefspüler aus Sanitärkeramik oder Kristallporzellan mit Kunststoffsitz und Unterputzspülkasten mit Wasserspartaste) und einen Waschtisch mit Einhebelmischer (inklusive der gegebenenfalls notwendigen Ablagen). Alle Wohnungen erhalten, sofern im Grundriss dargestellt, zusätzlich eine geflieste, bodengleiche Dusche mit Ablauf und Duschkabine.  </w:t>
      </w:r>
    </w:p>
    <w:p w14:paraId="5482133F" w14:textId="489F68D2" w:rsidR="008D39DA" w:rsidRPr="00F53125" w:rsidRDefault="00105729" w:rsidP="00CE0D53">
      <w:pPr>
        <w:pStyle w:val="a3"/>
        <w:ind w:left="-567" w:firstLine="567"/>
        <w:rPr>
          <w:rFonts w:ascii="Times New Roman" w:hAnsi="Times New Roman" w:cs="Times New Roman"/>
          <w:b/>
          <w:bCs/>
          <w:sz w:val="28"/>
          <w:szCs w:val="28"/>
        </w:rPr>
      </w:pPr>
      <w:r>
        <w:rPr>
          <w:rFonts w:ascii="Times New Roman" w:hAnsi="Times New Roman" w:cs="Times New Roman"/>
        </w:rPr>
        <w:br w:type="column"/>
      </w:r>
      <w:r w:rsidR="008D39DA" w:rsidRPr="00F53125">
        <w:rPr>
          <w:rFonts w:ascii="Times New Roman" w:hAnsi="Times New Roman" w:cs="Times New Roman"/>
          <w:b/>
          <w:bCs/>
          <w:sz w:val="28"/>
          <w:szCs w:val="28"/>
        </w:rPr>
        <w:lastRenderedPageBreak/>
        <w:t xml:space="preserve">Bau- und Leistungsbeschreibung vom 19.02.2024 Neubau eines Mehrfamilienhauses mit 24 Wohnungen, Heckenstr. 47 in 38226 Salzgitter-Lebenstedt </w:t>
      </w:r>
    </w:p>
    <w:p w14:paraId="1D29376C" w14:textId="77777777" w:rsidR="008D39DA" w:rsidRPr="00CE0D53" w:rsidRDefault="008D39DA" w:rsidP="00CE0D53">
      <w:pPr>
        <w:pStyle w:val="a3"/>
        <w:ind w:left="-567" w:firstLine="567"/>
        <w:rPr>
          <w:rFonts w:ascii="Times New Roman" w:hAnsi="Times New Roman" w:cs="Times New Roman"/>
        </w:rPr>
      </w:pPr>
    </w:p>
    <w:p w14:paraId="45CA53A5" w14:textId="11DB1F2B"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Das Budget für die Badausstattung beträgt 3.300,00 € (brutto). Basis Ausstattung der Objekte ist Villeroy und Boch (Basismodell) oder glw. Markenfabrikat. </w:t>
      </w:r>
    </w:p>
    <w:p w14:paraId="1E4765B4" w14:textId="77777777" w:rsidR="00F53125" w:rsidRPr="00CE0D53" w:rsidRDefault="00F53125" w:rsidP="00CE0D53">
      <w:pPr>
        <w:pStyle w:val="a3"/>
        <w:ind w:left="-567" w:firstLine="567"/>
        <w:rPr>
          <w:rFonts w:ascii="Times New Roman" w:hAnsi="Times New Roman" w:cs="Times New Roman"/>
        </w:rPr>
      </w:pPr>
    </w:p>
    <w:p w14:paraId="7DF7AD97" w14:textId="77777777" w:rsidR="008D39DA" w:rsidRPr="00F53125" w:rsidRDefault="008D39DA" w:rsidP="00CE0D53">
      <w:pPr>
        <w:pStyle w:val="a3"/>
        <w:ind w:left="-567" w:firstLine="567"/>
        <w:rPr>
          <w:rFonts w:ascii="Times New Roman" w:hAnsi="Times New Roman" w:cs="Times New Roman"/>
          <w:u w:val="single"/>
        </w:rPr>
      </w:pPr>
      <w:r w:rsidRPr="00F53125">
        <w:rPr>
          <w:rFonts w:ascii="Times New Roman" w:hAnsi="Times New Roman" w:cs="Times New Roman"/>
          <w:u w:val="single"/>
        </w:rPr>
        <w:t xml:space="preserve">Hinweis: </w:t>
      </w:r>
    </w:p>
    <w:p w14:paraId="21CB7317"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In einigen Küchen, Bädern, Duschbädern und WC's können die nach VDI</w:t>
      </w:r>
    </w:p>
    <w:p w14:paraId="150B0F4D"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empfohlenen Mindestabstandsmaße zwischen den Stellflächen von Küchen- / Sanitäreinrichtungen und gegenüberliegenden Stellflächen und / oder Wänden sowie</w:t>
      </w:r>
    </w:p>
    <w:p w14:paraId="6456BD8F"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Größe der Bewegungsflächen evtl. nicht in allen Fällen eingehalten werden. </w:t>
      </w:r>
    </w:p>
    <w:p w14:paraId="6EB306D1" w14:textId="77777777" w:rsidR="008D39DA" w:rsidRPr="00CE0D53" w:rsidRDefault="008D39DA" w:rsidP="00CE0D53">
      <w:pPr>
        <w:pStyle w:val="a3"/>
        <w:ind w:left="-567" w:firstLine="567"/>
        <w:rPr>
          <w:rFonts w:ascii="Times New Roman" w:hAnsi="Times New Roman" w:cs="Times New Roman"/>
        </w:rPr>
      </w:pPr>
    </w:p>
    <w:p w14:paraId="19AC5955"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ab/>
      </w:r>
    </w:p>
    <w:p w14:paraId="03EBDB2A" w14:textId="77777777" w:rsidR="008D39DA" w:rsidRPr="00F53125" w:rsidRDefault="008D39DA" w:rsidP="00CE0D53">
      <w:pPr>
        <w:pStyle w:val="a3"/>
        <w:ind w:left="-567" w:firstLine="567"/>
        <w:rPr>
          <w:rFonts w:ascii="Times New Roman" w:hAnsi="Times New Roman" w:cs="Times New Roman"/>
          <w:b/>
          <w:bCs/>
        </w:rPr>
      </w:pPr>
      <w:r w:rsidRPr="00F53125">
        <w:rPr>
          <w:rFonts w:ascii="Times New Roman" w:hAnsi="Times New Roman" w:cs="Times New Roman"/>
          <w:b/>
          <w:bCs/>
        </w:rPr>
        <w:t xml:space="preserve">ELEKTROINSTALLATION </w:t>
      </w:r>
    </w:p>
    <w:p w14:paraId="0A43801A"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Elektroinstallation wird als Unterputzinstallation ausgeführt. Jede Wohnung</w:t>
      </w:r>
    </w:p>
    <w:p w14:paraId="5A960E81"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erhält eine Unterverteilung mit zwei FI-Schutzschaltern sowie Sicherungsautomaten, Türöffner mit Videofunktion (Gegensprechanlage).</w:t>
      </w:r>
    </w:p>
    <w:p w14:paraId="32998101" w14:textId="77777777" w:rsidR="00F53125" w:rsidRDefault="00F53125" w:rsidP="00CE0D53">
      <w:pPr>
        <w:pStyle w:val="a3"/>
        <w:ind w:left="-567" w:firstLine="567"/>
        <w:rPr>
          <w:rFonts w:ascii="Times New Roman" w:hAnsi="Times New Roman" w:cs="Times New Roman"/>
        </w:rPr>
      </w:pPr>
    </w:p>
    <w:p w14:paraId="49B75962" w14:textId="34155CE5"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Rollläden erhalten eine elektrische Steuerung je Rollladen. Die Fußbodenheizung wird über einzelne Raumthermostate gesteuert.</w:t>
      </w:r>
    </w:p>
    <w:p w14:paraId="27076E4D" w14:textId="77777777" w:rsidR="00F53125" w:rsidRDefault="00F53125" w:rsidP="00CE0D53">
      <w:pPr>
        <w:pStyle w:val="a3"/>
        <w:ind w:left="-567" w:firstLine="567"/>
        <w:rPr>
          <w:rFonts w:ascii="Times New Roman" w:hAnsi="Times New Roman" w:cs="Times New Roman"/>
        </w:rPr>
      </w:pPr>
    </w:p>
    <w:p w14:paraId="19ECDB5F" w14:textId="45F6C59A"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Wohnungszähler für die Abrechnung sind im Hausanschlussraum im</w:t>
      </w:r>
    </w:p>
    <w:p w14:paraId="2EA88C07"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Kellergeschoss untergebracht. Die Steckdosen und Schalter werden im Standardprogramm vom Fabrikat Elso-Joy oder gleichwertig ausgeführt. Die</w:t>
      </w:r>
    </w:p>
    <w:p w14:paraId="1310AB15"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Installation wird nach DIN-Vorschriften verlegt. Die Ausstattung erfolgt jedoch entsprechend nachstehender Ausstattungsliste.</w:t>
      </w:r>
    </w:p>
    <w:p w14:paraId="0180037F" w14:textId="77777777" w:rsidR="008D39DA" w:rsidRPr="00CE0D53" w:rsidRDefault="008D39DA" w:rsidP="00CE0D53">
      <w:pPr>
        <w:pStyle w:val="a3"/>
        <w:ind w:left="-567" w:firstLine="567"/>
        <w:rPr>
          <w:rFonts w:ascii="Times New Roman" w:hAnsi="Times New Roman" w:cs="Times New Roman"/>
        </w:rPr>
      </w:pPr>
    </w:p>
    <w:p w14:paraId="2712E1D3" w14:textId="77777777" w:rsidR="008D39DA" w:rsidRPr="00CE0D53" w:rsidRDefault="008D39DA" w:rsidP="00CE0D53">
      <w:pPr>
        <w:pStyle w:val="a3"/>
        <w:ind w:left="-567" w:firstLine="567"/>
        <w:rPr>
          <w:rFonts w:ascii="Times New Roman" w:hAnsi="Times New Roman" w:cs="Times New Roman"/>
        </w:rPr>
      </w:pPr>
    </w:p>
    <w:p w14:paraId="1A6E2875" w14:textId="77777777" w:rsidR="008D39DA" w:rsidRPr="00F53125" w:rsidRDefault="008D39DA" w:rsidP="00CE0D53">
      <w:pPr>
        <w:pStyle w:val="a3"/>
        <w:ind w:left="-567" w:firstLine="567"/>
        <w:rPr>
          <w:rFonts w:ascii="Times New Roman" w:hAnsi="Times New Roman" w:cs="Times New Roman"/>
          <w:b/>
          <w:bCs/>
          <w:u w:val="single"/>
        </w:rPr>
      </w:pPr>
      <w:r w:rsidRPr="00F53125">
        <w:rPr>
          <w:rFonts w:ascii="Times New Roman" w:hAnsi="Times New Roman" w:cs="Times New Roman"/>
          <w:b/>
          <w:bCs/>
          <w:u w:val="single"/>
        </w:rPr>
        <w:t>Wohnungen:</w:t>
      </w:r>
    </w:p>
    <w:p w14:paraId="0F12D674" w14:textId="77777777" w:rsidR="008D39DA" w:rsidRPr="00CE0D53" w:rsidRDefault="008D39DA" w:rsidP="00CE0D53">
      <w:pPr>
        <w:pStyle w:val="a3"/>
        <w:ind w:left="-567" w:firstLine="567"/>
        <w:rPr>
          <w:rFonts w:ascii="Times New Roman" w:hAnsi="Times New Roman" w:cs="Times New Roman"/>
        </w:rPr>
      </w:pPr>
    </w:p>
    <w:p w14:paraId="60B9D5FA" w14:textId="77777777" w:rsidR="008D39DA" w:rsidRPr="007564DB" w:rsidRDefault="008D39DA" w:rsidP="00CE0D53">
      <w:pPr>
        <w:pStyle w:val="a3"/>
        <w:ind w:left="-567" w:firstLine="567"/>
        <w:rPr>
          <w:rFonts w:ascii="Times New Roman" w:hAnsi="Times New Roman" w:cs="Times New Roman"/>
          <w:u w:val="single"/>
        </w:rPr>
      </w:pPr>
      <w:r w:rsidRPr="007564DB">
        <w:rPr>
          <w:rFonts w:ascii="Times New Roman" w:hAnsi="Times New Roman" w:cs="Times New Roman"/>
          <w:u w:val="single"/>
        </w:rPr>
        <w:t>Flur</w:t>
      </w:r>
    </w:p>
    <w:p w14:paraId="5452B1FF"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Deckenbrennstelle in Wechselschaltung</w:t>
      </w:r>
    </w:p>
    <w:p w14:paraId="03836173"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Einfachsteckdose</w:t>
      </w:r>
    </w:p>
    <w:p w14:paraId="623E3C23" w14:textId="77777777" w:rsidR="008D39DA" w:rsidRPr="00CE0D53" w:rsidRDefault="008D39DA" w:rsidP="00CE0D53">
      <w:pPr>
        <w:pStyle w:val="a3"/>
        <w:ind w:left="-567" w:firstLine="567"/>
        <w:rPr>
          <w:rFonts w:ascii="Times New Roman" w:hAnsi="Times New Roman" w:cs="Times New Roman"/>
        </w:rPr>
      </w:pPr>
    </w:p>
    <w:p w14:paraId="0895EFDF" w14:textId="77777777" w:rsidR="008D39DA" w:rsidRPr="007564DB" w:rsidRDefault="008D39DA" w:rsidP="00CE0D53">
      <w:pPr>
        <w:pStyle w:val="a3"/>
        <w:ind w:left="-567" w:firstLine="567"/>
        <w:rPr>
          <w:rFonts w:ascii="Times New Roman" w:hAnsi="Times New Roman" w:cs="Times New Roman"/>
          <w:u w:val="single"/>
        </w:rPr>
      </w:pPr>
      <w:r w:rsidRPr="007564DB">
        <w:rPr>
          <w:rFonts w:ascii="Times New Roman" w:hAnsi="Times New Roman" w:cs="Times New Roman"/>
          <w:u w:val="single"/>
        </w:rPr>
        <w:t>Abstellraum (soweit vorhanden)</w:t>
      </w:r>
    </w:p>
    <w:p w14:paraId="7B1FF9BA"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Deckenbrennstelle mit Ausschaltung</w:t>
      </w:r>
    </w:p>
    <w:p w14:paraId="14BC4BDC" w14:textId="7E2471AB"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1 Einfachsteckdose</w:t>
      </w:r>
    </w:p>
    <w:p w14:paraId="572997E5" w14:textId="77777777" w:rsidR="007564DB" w:rsidRPr="00CE0D53" w:rsidRDefault="007564DB" w:rsidP="00CE0D53">
      <w:pPr>
        <w:pStyle w:val="a3"/>
        <w:ind w:left="-567" w:firstLine="567"/>
        <w:rPr>
          <w:rFonts w:ascii="Times New Roman" w:hAnsi="Times New Roman" w:cs="Times New Roman"/>
        </w:rPr>
      </w:pPr>
    </w:p>
    <w:p w14:paraId="16B6F0FF" w14:textId="77777777" w:rsidR="008D39DA" w:rsidRPr="007564DB" w:rsidRDefault="008D39DA" w:rsidP="00CE0D53">
      <w:pPr>
        <w:pStyle w:val="a3"/>
        <w:ind w:left="-567" w:firstLine="567"/>
        <w:rPr>
          <w:rFonts w:ascii="Times New Roman" w:hAnsi="Times New Roman" w:cs="Times New Roman"/>
          <w:u w:val="single"/>
        </w:rPr>
      </w:pPr>
      <w:r w:rsidRPr="007564DB">
        <w:rPr>
          <w:rFonts w:ascii="Times New Roman" w:hAnsi="Times New Roman" w:cs="Times New Roman"/>
          <w:u w:val="single"/>
        </w:rPr>
        <w:t>Küche</w:t>
      </w:r>
    </w:p>
    <w:p w14:paraId="0348115A"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Deckenbrennstelle mit Ausschaltung</w:t>
      </w:r>
    </w:p>
    <w:p w14:paraId="7ECE4B56"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2 Einfachsteckdose</w:t>
      </w:r>
    </w:p>
    <w:p w14:paraId="4B2D1170"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3 Doppelsteckdosen</w:t>
      </w:r>
    </w:p>
    <w:p w14:paraId="1B02D586"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1 Einfachsteckdose jeweils für:  </w:t>
      </w:r>
    </w:p>
    <w:p w14:paraId="56C6355E"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   Geschirrspüler, Kühlschrank, Dunstumlüfter</w:t>
      </w:r>
    </w:p>
    <w:p w14:paraId="0CFA4020" w14:textId="71B4FFE2"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1 E-Herd-Anschluss</w:t>
      </w:r>
    </w:p>
    <w:p w14:paraId="47C97D2F" w14:textId="77777777" w:rsidR="007564DB" w:rsidRPr="00CE0D53" w:rsidRDefault="007564DB" w:rsidP="00CE0D53">
      <w:pPr>
        <w:pStyle w:val="a3"/>
        <w:ind w:left="-567" w:firstLine="567"/>
        <w:rPr>
          <w:rFonts w:ascii="Times New Roman" w:hAnsi="Times New Roman" w:cs="Times New Roman"/>
        </w:rPr>
      </w:pPr>
    </w:p>
    <w:p w14:paraId="777AD175" w14:textId="77777777" w:rsidR="008D39DA" w:rsidRPr="007564DB" w:rsidRDefault="008D39DA" w:rsidP="00CE0D53">
      <w:pPr>
        <w:pStyle w:val="a3"/>
        <w:ind w:left="-567" w:firstLine="567"/>
        <w:rPr>
          <w:rFonts w:ascii="Times New Roman" w:hAnsi="Times New Roman" w:cs="Times New Roman"/>
          <w:u w:val="single"/>
        </w:rPr>
      </w:pPr>
      <w:r w:rsidRPr="007564DB">
        <w:rPr>
          <w:rFonts w:ascii="Times New Roman" w:hAnsi="Times New Roman" w:cs="Times New Roman"/>
          <w:u w:val="single"/>
        </w:rPr>
        <w:t>Wohnen / Essen</w:t>
      </w:r>
    </w:p>
    <w:p w14:paraId="3DC25A6F"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2 Deckenbrennstellen mit Ausschaltung</w:t>
      </w:r>
    </w:p>
    <w:p w14:paraId="64142193"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2 Doppelsteckdosen</w:t>
      </w:r>
    </w:p>
    <w:p w14:paraId="7358E8A7"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1 Dreifachsteckdose  </w:t>
      </w:r>
    </w:p>
    <w:p w14:paraId="34E25038" w14:textId="17D44620" w:rsidR="008D39DA" w:rsidRPr="007564DB" w:rsidRDefault="007564DB" w:rsidP="00CE0D53">
      <w:pPr>
        <w:pStyle w:val="a3"/>
        <w:ind w:left="-567" w:firstLine="567"/>
        <w:rPr>
          <w:rFonts w:ascii="Times New Roman" w:hAnsi="Times New Roman" w:cs="Times New Roman"/>
          <w:b/>
          <w:bCs/>
          <w:sz w:val="28"/>
          <w:szCs w:val="28"/>
        </w:rPr>
      </w:pPr>
      <w:r>
        <w:rPr>
          <w:rFonts w:ascii="Times New Roman" w:hAnsi="Times New Roman" w:cs="Times New Roman"/>
        </w:rPr>
        <w:br w:type="column"/>
      </w:r>
      <w:r w:rsidR="008D39DA" w:rsidRPr="007564DB">
        <w:rPr>
          <w:rFonts w:ascii="Times New Roman" w:hAnsi="Times New Roman" w:cs="Times New Roman"/>
          <w:b/>
          <w:bCs/>
          <w:sz w:val="28"/>
          <w:szCs w:val="28"/>
        </w:rPr>
        <w:lastRenderedPageBreak/>
        <w:t xml:space="preserve">Bau- und Leistungsbeschreibung vom 19.02.2024 Neubau eines Mehrfamilienhauses mit 24 Wohnungen, Heckenstr. 47 in 38226 Salzgitter-Lebenstedt </w:t>
      </w:r>
    </w:p>
    <w:p w14:paraId="692C506E" w14:textId="77777777" w:rsidR="008D39DA" w:rsidRPr="00CE0D53" w:rsidRDefault="008D39DA" w:rsidP="00CE0D53">
      <w:pPr>
        <w:pStyle w:val="a3"/>
        <w:ind w:left="-567" w:firstLine="567"/>
        <w:rPr>
          <w:rFonts w:ascii="Times New Roman" w:hAnsi="Times New Roman" w:cs="Times New Roman"/>
        </w:rPr>
      </w:pPr>
    </w:p>
    <w:p w14:paraId="08CDE09B"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2 Einfachsteckdosen</w:t>
      </w:r>
    </w:p>
    <w:p w14:paraId="5D2E4923"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Antennenleerdose mit Kabel</w:t>
      </w:r>
    </w:p>
    <w:p w14:paraId="53B8B1B5" w14:textId="4BA0C05F"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1 Daten-/Telefonleerdose mit Kabel</w:t>
      </w:r>
    </w:p>
    <w:p w14:paraId="7100CB1C" w14:textId="77777777" w:rsidR="000E70E8" w:rsidRPr="00CE0D53" w:rsidRDefault="000E70E8" w:rsidP="00CE0D53">
      <w:pPr>
        <w:pStyle w:val="a3"/>
        <w:ind w:left="-567" w:firstLine="567"/>
        <w:rPr>
          <w:rFonts w:ascii="Times New Roman" w:hAnsi="Times New Roman" w:cs="Times New Roman"/>
        </w:rPr>
      </w:pPr>
    </w:p>
    <w:p w14:paraId="6F865F77" w14:textId="77777777" w:rsidR="008D39DA" w:rsidRPr="000E70E8" w:rsidRDefault="008D39DA" w:rsidP="00CE0D53">
      <w:pPr>
        <w:pStyle w:val="a3"/>
        <w:ind w:left="-567" w:firstLine="567"/>
        <w:rPr>
          <w:rFonts w:ascii="Times New Roman" w:hAnsi="Times New Roman" w:cs="Times New Roman"/>
          <w:u w:val="single"/>
        </w:rPr>
      </w:pPr>
      <w:r w:rsidRPr="000E70E8">
        <w:rPr>
          <w:rFonts w:ascii="Times New Roman" w:hAnsi="Times New Roman" w:cs="Times New Roman"/>
          <w:u w:val="single"/>
        </w:rPr>
        <w:t>je Balkon / Terrasse / Dachterrasse</w:t>
      </w:r>
    </w:p>
    <w:p w14:paraId="11095BF5"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Wandbrennstelle mit Ausschaltung mit Kontrollleuchte</w:t>
      </w:r>
    </w:p>
    <w:p w14:paraId="2F198612"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   (von innen abschaltbar)</w:t>
      </w:r>
    </w:p>
    <w:p w14:paraId="01391FA2"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Einfachsteckdose mit Ausschaltung mit Kontrollleuchte</w:t>
      </w:r>
    </w:p>
    <w:p w14:paraId="077F3B15" w14:textId="37CD4A5C"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   (von innen abschaltbar)</w:t>
      </w:r>
    </w:p>
    <w:p w14:paraId="59AA7FDD" w14:textId="77777777" w:rsidR="001E3E42" w:rsidRPr="00CE0D53" w:rsidRDefault="001E3E42" w:rsidP="00CE0D53">
      <w:pPr>
        <w:pStyle w:val="a3"/>
        <w:ind w:left="-567" w:firstLine="567"/>
        <w:rPr>
          <w:rFonts w:ascii="Times New Roman" w:hAnsi="Times New Roman" w:cs="Times New Roman"/>
        </w:rPr>
      </w:pPr>
    </w:p>
    <w:p w14:paraId="370A5512" w14:textId="77777777" w:rsidR="008D39DA" w:rsidRPr="001E3E42" w:rsidRDefault="008D39DA" w:rsidP="00CE0D53">
      <w:pPr>
        <w:pStyle w:val="a3"/>
        <w:ind w:left="-567" w:firstLine="567"/>
        <w:rPr>
          <w:rFonts w:ascii="Times New Roman" w:hAnsi="Times New Roman" w:cs="Times New Roman"/>
          <w:u w:val="single"/>
        </w:rPr>
      </w:pPr>
      <w:r w:rsidRPr="001E3E42">
        <w:rPr>
          <w:rFonts w:ascii="Times New Roman" w:hAnsi="Times New Roman" w:cs="Times New Roman"/>
          <w:u w:val="single"/>
        </w:rPr>
        <w:t>je Schlafzimmer</w:t>
      </w:r>
    </w:p>
    <w:p w14:paraId="226E5A9C"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Deckenbrennstelle mit Ausschaltung</w:t>
      </w:r>
    </w:p>
    <w:p w14:paraId="7E96E457"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Einfachsteckdose</w:t>
      </w:r>
    </w:p>
    <w:p w14:paraId="7DC2DD5B"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2 Doppelsteckdosen</w:t>
      </w:r>
    </w:p>
    <w:p w14:paraId="37B2E0B9"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Dreifachsteckdose</w:t>
      </w:r>
    </w:p>
    <w:p w14:paraId="6463EC00"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Antennenleerdose mit Kabel</w:t>
      </w:r>
    </w:p>
    <w:p w14:paraId="6861B130" w14:textId="7CF83652"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1 Daten-/Telefonleerdose mit Kabel</w:t>
      </w:r>
    </w:p>
    <w:p w14:paraId="5948DD5A" w14:textId="77777777" w:rsidR="001E3E42" w:rsidRPr="00CE0D53" w:rsidRDefault="001E3E42" w:rsidP="00CE0D53">
      <w:pPr>
        <w:pStyle w:val="a3"/>
        <w:ind w:left="-567" w:firstLine="567"/>
        <w:rPr>
          <w:rFonts w:ascii="Times New Roman" w:hAnsi="Times New Roman" w:cs="Times New Roman"/>
        </w:rPr>
      </w:pPr>
    </w:p>
    <w:p w14:paraId="06D75B94" w14:textId="77777777" w:rsidR="008D39DA" w:rsidRPr="001E3E42" w:rsidRDefault="008D39DA" w:rsidP="00CE0D53">
      <w:pPr>
        <w:pStyle w:val="a3"/>
        <w:ind w:left="-567" w:firstLine="567"/>
        <w:rPr>
          <w:rFonts w:ascii="Times New Roman" w:hAnsi="Times New Roman" w:cs="Times New Roman"/>
          <w:u w:val="single"/>
        </w:rPr>
      </w:pPr>
      <w:r w:rsidRPr="001E3E42">
        <w:rPr>
          <w:rFonts w:ascii="Times New Roman" w:hAnsi="Times New Roman" w:cs="Times New Roman"/>
          <w:u w:val="single"/>
        </w:rPr>
        <w:t>Bad</w:t>
      </w:r>
    </w:p>
    <w:p w14:paraId="0EE0E7C7"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Doppelsteckdose</w:t>
      </w:r>
    </w:p>
    <w:p w14:paraId="65287ACF"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Wandbrennstelle mit Ausschaltung mit Kontrollleuchte</w:t>
      </w:r>
    </w:p>
    <w:p w14:paraId="5CFC35E8"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Deckenbrennstelle mit Ausschaltung</w:t>
      </w:r>
    </w:p>
    <w:p w14:paraId="52ACF5E6" w14:textId="5B609F62"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1 Doppelsteckdose für Waschmaschine und Trockner</w:t>
      </w:r>
    </w:p>
    <w:p w14:paraId="24CF5CB4" w14:textId="77777777" w:rsidR="001E3E42" w:rsidRPr="00CE0D53" w:rsidRDefault="001E3E42" w:rsidP="00CE0D53">
      <w:pPr>
        <w:pStyle w:val="a3"/>
        <w:ind w:left="-567" w:firstLine="567"/>
        <w:rPr>
          <w:rFonts w:ascii="Times New Roman" w:hAnsi="Times New Roman" w:cs="Times New Roman"/>
        </w:rPr>
      </w:pPr>
    </w:p>
    <w:p w14:paraId="5062529E" w14:textId="77777777" w:rsidR="008D39DA" w:rsidRPr="001E3E42" w:rsidRDefault="008D39DA" w:rsidP="00CE0D53">
      <w:pPr>
        <w:pStyle w:val="a3"/>
        <w:ind w:left="-567" w:firstLine="567"/>
        <w:rPr>
          <w:rFonts w:ascii="Times New Roman" w:hAnsi="Times New Roman" w:cs="Times New Roman"/>
          <w:u w:val="single"/>
        </w:rPr>
      </w:pPr>
      <w:r w:rsidRPr="001E3E42">
        <w:rPr>
          <w:rFonts w:ascii="Times New Roman" w:hAnsi="Times New Roman" w:cs="Times New Roman"/>
          <w:u w:val="single"/>
        </w:rPr>
        <w:t>Kellerabteil</w:t>
      </w:r>
    </w:p>
    <w:p w14:paraId="67085DF9"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Deckenbrennstelle mit Ausschaltung</w:t>
      </w:r>
    </w:p>
    <w:p w14:paraId="470A0CD9"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1 Einfachsteckdose</w:t>
      </w:r>
    </w:p>
    <w:p w14:paraId="7F05C0DE" w14:textId="77777777" w:rsidR="001E3E42" w:rsidRDefault="001E3E42" w:rsidP="00CE0D53">
      <w:pPr>
        <w:pStyle w:val="a3"/>
        <w:ind w:left="-567" w:firstLine="567"/>
        <w:rPr>
          <w:rFonts w:ascii="Times New Roman" w:hAnsi="Times New Roman" w:cs="Times New Roman"/>
        </w:rPr>
      </w:pPr>
    </w:p>
    <w:p w14:paraId="679BB02E" w14:textId="422420A9"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Wohnungen erhalten jeweils, die erforderlichen stromnetzunabhängigen Rauchwarnmelder.</w:t>
      </w:r>
    </w:p>
    <w:p w14:paraId="1249BD1A" w14:textId="77777777" w:rsidR="001E3E42" w:rsidRDefault="001E3E42" w:rsidP="00CE0D53">
      <w:pPr>
        <w:pStyle w:val="a3"/>
        <w:ind w:left="-567" w:firstLine="567"/>
        <w:rPr>
          <w:rFonts w:ascii="Times New Roman" w:hAnsi="Times New Roman" w:cs="Times New Roman"/>
        </w:rPr>
      </w:pPr>
    </w:p>
    <w:p w14:paraId="5AC2BC43" w14:textId="1AC4FDCF" w:rsidR="008D39DA" w:rsidRPr="001E3E42" w:rsidRDefault="008D39DA" w:rsidP="00CE0D53">
      <w:pPr>
        <w:pStyle w:val="a3"/>
        <w:ind w:left="-567" w:firstLine="567"/>
        <w:rPr>
          <w:rFonts w:ascii="Times New Roman" w:hAnsi="Times New Roman" w:cs="Times New Roman"/>
          <w:u w:val="single"/>
        </w:rPr>
      </w:pPr>
      <w:r w:rsidRPr="001E3E42">
        <w:rPr>
          <w:rFonts w:ascii="Times New Roman" w:hAnsi="Times New Roman" w:cs="Times New Roman"/>
          <w:u w:val="single"/>
        </w:rPr>
        <w:t>Gemeinschaftsflächen:</w:t>
      </w:r>
    </w:p>
    <w:p w14:paraId="7BBD3139"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Jede Wohnung erhält eine Gegensprechanlage mit elektrischem Türöffner mit Videofunktion (Fabrikat Busch Jäger oder glw.) für die Hauseingangstür.</w:t>
      </w:r>
    </w:p>
    <w:p w14:paraId="37BF9AB0" w14:textId="77777777" w:rsidR="001E3E42" w:rsidRDefault="001E3E42" w:rsidP="00CE0D53">
      <w:pPr>
        <w:pStyle w:val="a3"/>
        <w:ind w:left="-567" w:firstLine="567"/>
        <w:rPr>
          <w:rFonts w:ascii="Times New Roman" w:hAnsi="Times New Roman" w:cs="Times New Roman"/>
        </w:rPr>
      </w:pPr>
    </w:p>
    <w:p w14:paraId="24166493" w14:textId="31E84C30"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Beleuchtung für das Treppenhaus und die Kellergänge werden über Bewegungsmelder geschaltet.</w:t>
      </w:r>
    </w:p>
    <w:p w14:paraId="6C91D0FC" w14:textId="77777777" w:rsidR="001E3E42" w:rsidRDefault="001E3E42" w:rsidP="00CE0D53">
      <w:pPr>
        <w:pStyle w:val="a3"/>
        <w:ind w:left="-567" w:firstLine="567"/>
        <w:rPr>
          <w:rFonts w:ascii="Times New Roman" w:hAnsi="Times New Roman" w:cs="Times New Roman"/>
        </w:rPr>
      </w:pPr>
    </w:p>
    <w:p w14:paraId="0A1D2177" w14:textId="4C9E3631"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Beleuchtungskörper in alten Gemeinschaftsräumen einschließlich der Außenbeleuchtung am Hauseingang werden nach Bedarf ausgeführt.  </w:t>
      </w:r>
    </w:p>
    <w:p w14:paraId="1A997F57" w14:textId="310B55EC" w:rsidR="008D39DA" w:rsidRPr="001E3E42" w:rsidRDefault="001E3E42" w:rsidP="00CE0D53">
      <w:pPr>
        <w:pStyle w:val="a3"/>
        <w:ind w:left="-567" w:firstLine="567"/>
        <w:rPr>
          <w:rFonts w:ascii="Times New Roman" w:hAnsi="Times New Roman" w:cs="Times New Roman"/>
          <w:b/>
          <w:bCs/>
          <w:sz w:val="28"/>
          <w:szCs w:val="28"/>
        </w:rPr>
      </w:pPr>
      <w:r>
        <w:rPr>
          <w:rFonts w:ascii="Times New Roman" w:hAnsi="Times New Roman" w:cs="Times New Roman"/>
        </w:rPr>
        <w:br w:type="column"/>
      </w:r>
      <w:r w:rsidR="008D39DA" w:rsidRPr="001E3E42">
        <w:rPr>
          <w:rFonts w:ascii="Times New Roman" w:hAnsi="Times New Roman" w:cs="Times New Roman"/>
          <w:b/>
          <w:bCs/>
          <w:sz w:val="28"/>
          <w:szCs w:val="28"/>
        </w:rPr>
        <w:lastRenderedPageBreak/>
        <w:t xml:space="preserve">Bau- und Leistungsbeschreibung vom 19.02.2024 Neubau eines Mehrfamilienhauses mit 24 Wohnungen, Heckenstr. 47 in 38226 Salzgitter-Lebenstedt </w:t>
      </w:r>
    </w:p>
    <w:p w14:paraId="637A9EE6" w14:textId="77777777" w:rsidR="008D39DA" w:rsidRPr="00CE0D53" w:rsidRDefault="008D39DA" w:rsidP="00CE0D53">
      <w:pPr>
        <w:pStyle w:val="a3"/>
        <w:ind w:left="-567" w:firstLine="567"/>
        <w:rPr>
          <w:rFonts w:ascii="Times New Roman" w:hAnsi="Times New Roman" w:cs="Times New Roman"/>
        </w:rPr>
      </w:pPr>
    </w:p>
    <w:p w14:paraId="722EC81A" w14:textId="77777777" w:rsidR="008D39DA" w:rsidRPr="001E3E42" w:rsidRDefault="008D39DA" w:rsidP="00CE0D53">
      <w:pPr>
        <w:pStyle w:val="a3"/>
        <w:ind w:left="-567" w:firstLine="567"/>
        <w:rPr>
          <w:rFonts w:ascii="Times New Roman" w:hAnsi="Times New Roman" w:cs="Times New Roman"/>
          <w:b/>
          <w:bCs/>
        </w:rPr>
      </w:pPr>
      <w:r w:rsidRPr="001E3E42">
        <w:rPr>
          <w:rFonts w:ascii="Times New Roman" w:hAnsi="Times New Roman" w:cs="Times New Roman"/>
          <w:b/>
          <w:bCs/>
        </w:rPr>
        <w:t xml:space="preserve">TREPPENHAUS </w:t>
      </w:r>
    </w:p>
    <w:p w14:paraId="07BF7287" w14:textId="77777777" w:rsidR="008D39DA" w:rsidRPr="001E3E42" w:rsidRDefault="008D39DA" w:rsidP="00CE0D53">
      <w:pPr>
        <w:pStyle w:val="a3"/>
        <w:ind w:left="-567" w:firstLine="567"/>
        <w:rPr>
          <w:rFonts w:ascii="Times New Roman" w:hAnsi="Times New Roman" w:cs="Times New Roman"/>
          <w:u w:val="single"/>
        </w:rPr>
      </w:pPr>
      <w:r w:rsidRPr="001E3E42">
        <w:rPr>
          <w:rFonts w:ascii="Times New Roman" w:hAnsi="Times New Roman" w:cs="Times New Roman"/>
          <w:u w:val="single"/>
        </w:rPr>
        <w:t>Haustür</w:t>
      </w:r>
    </w:p>
    <w:p w14:paraId="569959DE"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Hauseingangstüranlage im Erdgeschoss bestehend aus einem Gehflügel sowie</w:t>
      </w:r>
    </w:p>
    <w:p w14:paraId="541975A9"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einer Festverglasung erfolgt in Aluminiumkonstruktion (Farbe gemäß Farbkonzept).</w:t>
      </w:r>
    </w:p>
    <w:p w14:paraId="6FC3B054"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Treppenhausfenster im Staffelgeschoss werden in Kunststoff ausgeführt. </w:t>
      </w:r>
    </w:p>
    <w:p w14:paraId="415081D9"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Hauseingangstür erhält ein Sicherheitsschloss, einen elektrischen Türöffner und</w:t>
      </w:r>
    </w:p>
    <w:p w14:paraId="48923B12"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einen Türgriff aus Edelstahl nach Mustervorlage.</w:t>
      </w:r>
    </w:p>
    <w:p w14:paraId="2CF10831"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Im Hauseingangsbereich sind auch Klingel, Lichtdrücker und die</w:t>
      </w:r>
    </w:p>
    <w:p w14:paraId="35D413CC"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Wechselsprechanlage inkl. Videoüberwachung sowie die Briefkastenanlage</w:t>
      </w:r>
    </w:p>
    <w:p w14:paraId="24084457" w14:textId="7671F1E9" w:rsidR="008D39DA" w:rsidRDefault="008D39DA" w:rsidP="00CE0D53">
      <w:pPr>
        <w:pStyle w:val="a3"/>
        <w:ind w:left="-567" w:firstLine="567"/>
        <w:rPr>
          <w:rFonts w:ascii="Times New Roman" w:hAnsi="Times New Roman" w:cs="Times New Roman"/>
        </w:rPr>
      </w:pPr>
      <w:r w:rsidRPr="00CE0D53">
        <w:rPr>
          <w:rFonts w:ascii="Times New Roman" w:hAnsi="Times New Roman" w:cs="Times New Roman"/>
        </w:rPr>
        <w:t>vorgesehen.</w:t>
      </w:r>
    </w:p>
    <w:p w14:paraId="0C5A645E" w14:textId="77777777" w:rsidR="00B8517D" w:rsidRPr="00CE0D53" w:rsidRDefault="00B8517D" w:rsidP="00CE0D53">
      <w:pPr>
        <w:pStyle w:val="a3"/>
        <w:ind w:left="-567" w:firstLine="567"/>
        <w:rPr>
          <w:rFonts w:ascii="Times New Roman" w:hAnsi="Times New Roman" w:cs="Times New Roman"/>
        </w:rPr>
      </w:pPr>
    </w:p>
    <w:p w14:paraId="6C327F2A" w14:textId="77777777" w:rsidR="008D39DA" w:rsidRPr="00B8517D" w:rsidRDefault="008D39DA" w:rsidP="00CE0D53">
      <w:pPr>
        <w:pStyle w:val="a3"/>
        <w:ind w:left="-567" w:firstLine="567"/>
        <w:rPr>
          <w:rFonts w:ascii="Times New Roman" w:hAnsi="Times New Roman" w:cs="Times New Roman"/>
          <w:u w:val="single"/>
        </w:rPr>
      </w:pPr>
      <w:r w:rsidRPr="00B8517D">
        <w:rPr>
          <w:rFonts w:ascii="Times New Roman" w:hAnsi="Times New Roman" w:cs="Times New Roman"/>
          <w:u w:val="single"/>
        </w:rPr>
        <w:t>Fußboden</w:t>
      </w:r>
    </w:p>
    <w:p w14:paraId="68456BFC"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Geschosspodeste und Treppenstufen erhalten einen Belag aus grauen Feinsteinzeugfliesen, einschließlich vorgesetzter Sockelfliesen. (Preis 33,00 € pro m² gem. Muster-vorlage)</w:t>
      </w:r>
    </w:p>
    <w:p w14:paraId="7BBE2F8C" w14:textId="77777777" w:rsidR="00B8517D" w:rsidRDefault="00B8517D" w:rsidP="00CE0D53">
      <w:pPr>
        <w:pStyle w:val="a3"/>
        <w:ind w:left="-567" w:firstLine="567"/>
        <w:rPr>
          <w:rFonts w:ascii="Times New Roman" w:hAnsi="Times New Roman" w:cs="Times New Roman"/>
        </w:rPr>
      </w:pPr>
    </w:p>
    <w:p w14:paraId="4A4C9AF5" w14:textId="02C93335" w:rsidR="008D39DA" w:rsidRPr="00B8517D" w:rsidRDefault="008D39DA" w:rsidP="00CE0D53">
      <w:pPr>
        <w:pStyle w:val="a3"/>
        <w:ind w:left="-567" w:firstLine="567"/>
        <w:rPr>
          <w:rFonts w:ascii="Times New Roman" w:hAnsi="Times New Roman" w:cs="Times New Roman"/>
          <w:u w:val="single"/>
        </w:rPr>
      </w:pPr>
      <w:r w:rsidRPr="00B8517D">
        <w:rPr>
          <w:rFonts w:ascii="Times New Roman" w:hAnsi="Times New Roman" w:cs="Times New Roman"/>
          <w:u w:val="single"/>
        </w:rPr>
        <w:t>Treppengeländer</w:t>
      </w:r>
    </w:p>
    <w:p w14:paraId="77E17EDE"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Das Treppengeländer besteht aus einer Stahlkonstruktion und ist pulverbeschichtet. Eventuell erforderliche Handläufe sind aus Edelstahl. Farbe und Ausführung erfolgt gemäß Bemusterung.</w:t>
      </w:r>
    </w:p>
    <w:p w14:paraId="23FA2120" w14:textId="77777777" w:rsidR="00B8517D" w:rsidRDefault="00B8517D" w:rsidP="00CE0D53">
      <w:pPr>
        <w:pStyle w:val="a3"/>
        <w:ind w:left="-567" w:firstLine="567"/>
        <w:rPr>
          <w:rFonts w:ascii="Times New Roman" w:hAnsi="Times New Roman" w:cs="Times New Roman"/>
        </w:rPr>
      </w:pPr>
    </w:p>
    <w:p w14:paraId="20CD10FF" w14:textId="4A331003" w:rsidR="008D39DA" w:rsidRPr="00B8517D" w:rsidRDefault="008D39DA" w:rsidP="00CE0D53">
      <w:pPr>
        <w:pStyle w:val="a3"/>
        <w:ind w:left="-567" w:firstLine="567"/>
        <w:rPr>
          <w:rFonts w:ascii="Times New Roman" w:hAnsi="Times New Roman" w:cs="Times New Roman"/>
          <w:u w:val="single"/>
        </w:rPr>
      </w:pPr>
      <w:r w:rsidRPr="00B8517D">
        <w:rPr>
          <w:rFonts w:ascii="Times New Roman" w:hAnsi="Times New Roman" w:cs="Times New Roman"/>
          <w:u w:val="single"/>
        </w:rPr>
        <w:t>Aufzug</w:t>
      </w:r>
    </w:p>
    <w:p w14:paraId="7611D456"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Der Personenaufzug ist so dimensioniert, dass dieser mit dem Rollstuhl befahren</w:t>
      </w:r>
    </w:p>
    <w:p w14:paraId="250BCEF2"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werden kann (nach EN81-70 geeignet zur Aufnahme eines Rollstuhls).</w:t>
      </w:r>
    </w:p>
    <w:p w14:paraId="42292D23" w14:textId="77777777" w:rsidR="008D39DA" w:rsidRPr="00CE0D53" w:rsidRDefault="008D39DA" w:rsidP="00CE0D53">
      <w:pPr>
        <w:pStyle w:val="a3"/>
        <w:ind w:left="-567" w:firstLine="567"/>
        <w:rPr>
          <w:rFonts w:ascii="Times New Roman" w:hAnsi="Times New Roman" w:cs="Times New Roman"/>
        </w:rPr>
      </w:pPr>
    </w:p>
    <w:p w14:paraId="08F8071C" w14:textId="77777777" w:rsidR="008D39DA" w:rsidRPr="00B8517D" w:rsidRDefault="008D39DA" w:rsidP="00CE0D53">
      <w:pPr>
        <w:pStyle w:val="a3"/>
        <w:ind w:left="-567" w:firstLine="567"/>
        <w:rPr>
          <w:rFonts w:ascii="Times New Roman" w:hAnsi="Times New Roman" w:cs="Times New Roman"/>
          <w:b/>
          <w:bCs/>
        </w:rPr>
      </w:pPr>
      <w:r w:rsidRPr="00B8517D">
        <w:rPr>
          <w:rFonts w:ascii="Times New Roman" w:hAnsi="Times New Roman" w:cs="Times New Roman"/>
          <w:b/>
          <w:bCs/>
        </w:rPr>
        <w:t xml:space="preserve">GEBÄUDEREINGUNG </w:t>
      </w:r>
    </w:p>
    <w:p w14:paraId="2E357B24"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Nach Abschluss der Arbeiten wird eine Grobreinigung durchgeführt.</w:t>
      </w:r>
    </w:p>
    <w:p w14:paraId="54C1CFDF" w14:textId="77777777" w:rsidR="008D39DA" w:rsidRPr="00CE0D53" w:rsidRDefault="008D39DA" w:rsidP="00CE0D53">
      <w:pPr>
        <w:pStyle w:val="a3"/>
        <w:ind w:left="-567" w:firstLine="567"/>
        <w:rPr>
          <w:rFonts w:ascii="Times New Roman" w:hAnsi="Times New Roman" w:cs="Times New Roman"/>
        </w:rPr>
      </w:pPr>
    </w:p>
    <w:p w14:paraId="71FDD7E1" w14:textId="77777777" w:rsidR="008D39DA" w:rsidRPr="00B8517D" w:rsidRDefault="008D39DA" w:rsidP="00CE0D53">
      <w:pPr>
        <w:pStyle w:val="a3"/>
        <w:ind w:left="-567" w:firstLine="567"/>
        <w:rPr>
          <w:rFonts w:ascii="Times New Roman" w:hAnsi="Times New Roman" w:cs="Times New Roman"/>
          <w:b/>
          <w:bCs/>
        </w:rPr>
      </w:pPr>
      <w:r w:rsidRPr="00B8517D">
        <w:rPr>
          <w:rFonts w:ascii="Times New Roman" w:hAnsi="Times New Roman" w:cs="Times New Roman"/>
          <w:b/>
          <w:bCs/>
        </w:rPr>
        <w:t xml:space="preserve">AUSSENANLAGEN </w:t>
      </w:r>
    </w:p>
    <w:p w14:paraId="324FBDAA"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Das Hauseingangspodest, die Wege- und EStP- / Fahrradabstellflächen werden in Pflaster bzw. Fugenpflaster nach Mustervorlage ausgeführt.</w:t>
      </w:r>
    </w:p>
    <w:p w14:paraId="382BDE07" w14:textId="77777777" w:rsidR="008D39DA" w:rsidRPr="00CE0D53" w:rsidRDefault="008D39DA" w:rsidP="00CE0D53">
      <w:pPr>
        <w:pStyle w:val="a3"/>
        <w:ind w:left="-567" w:firstLine="567"/>
        <w:rPr>
          <w:rFonts w:ascii="Times New Roman" w:hAnsi="Times New Roman" w:cs="Times New Roman"/>
        </w:rPr>
      </w:pPr>
    </w:p>
    <w:p w14:paraId="68DBDFDC"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Einhausung des Müllplatzes gem. Muster ausgeführt. Größe und Ausführung nach Freiflächenplan.</w:t>
      </w:r>
    </w:p>
    <w:p w14:paraId="63C5C42B" w14:textId="77777777" w:rsidR="008D39DA" w:rsidRPr="00CE0D53" w:rsidRDefault="008D39DA" w:rsidP="00CE0D53">
      <w:pPr>
        <w:pStyle w:val="a3"/>
        <w:ind w:left="-567" w:firstLine="567"/>
        <w:rPr>
          <w:rFonts w:ascii="Times New Roman" w:hAnsi="Times New Roman" w:cs="Times New Roman"/>
        </w:rPr>
      </w:pPr>
    </w:p>
    <w:p w14:paraId="35038455"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Die Terrassen der Erdgeschosswohnungen erhalten einen Belag in</w:t>
      </w:r>
    </w:p>
    <w:p w14:paraId="62F87B22" w14:textId="77777777"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Betonsteinplatten (Farbe hellgrau) – Größe nach Freiflächenplan.</w:t>
      </w:r>
    </w:p>
    <w:p w14:paraId="178A239F" w14:textId="77777777" w:rsidR="00B8517D" w:rsidRDefault="00B8517D" w:rsidP="00CE0D53">
      <w:pPr>
        <w:pStyle w:val="a3"/>
        <w:ind w:left="-567" w:firstLine="567"/>
        <w:rPr>
          <w:rFonts w:ascii="Times New Roman" w:hAnsi="Times New Roman" w:cs="Times New Roman"/>
        </w:rPr>
      </w:pPr>
    </w:p>
    <w:p w14:paraId="7198A16A" w14:textId="4DD5A0E4" w:rsidR="008D39DA" w:rsidRPr="00CE0D53" w:rsidRDefault="008D39DA" w:rsidP="00CE0D53">
      <w:pPr>
        <w:pStyle w:val="a3"/>
        <w:ind w:left="-567" w:firstLine="567"/>
        <w:rPr>
          <w:rFonts w:ascii="Times New Roman" w:hAnsi="Times New Roman" w:cs="Times New Roman"/>
        </w:rPr>
      </w:pPr>
      <w:r w:rsidRPr="00CE0D53">
        <w:rPr>
          <w:rFonts w:ascii="Times New Roman" w:hAnsi="Times New Roman" w:cs="Times New Roman"/>
        </w:rPr>
        <w:t xml:space="preserve">Die Ausführung der Beschilderung, Beleuchtung, Signalanlage und Markierungen erfolgt nach den Bestimmungen. </w:t>
      </w:r>
    </w:p>
    <w:p w14:paraId="4E25A6D7" w14:textId="77777777" w:rsidR="00737E69" w:rsidRPr="00CE0D53" w:rsidRDefault="00737E69" w:rsidP="00CE0D53">
      <w:pPr>
        <w:pStyle w:val="a3"/>
        <w:ind w:left="-567" w:firstLine="567"/>
        <w:rPr>
          <w:rFonts w:ascii="Times New Roman" w:hAnsi="Times New Roman" w:cs="Times New Roman"/>
        </w:rPr>
      </w:pPr>
    </w:p>
    <w:sectPr w:rsidR="00737E69" w:rsidRPr="00CE0D53" w:rsidSect="008842B7">
      <w:pgSz w:w="11906" w:h="16838" w:code="9"/>
      <w:pgMar w:top="709"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4F"/>
    <w:rsid w:val="00074B73"/>
    <w:rsid w:val="000E70E8"/>
    <w:rsid w:val="00105729"/>
    <w:rsid w:val="001B2033"/>
    <w:rsid w:val="001E3E42"/>
    <w:rsid w:val="00286D80"/>
    <w:rsid w:val="00375D76"/>
    <w:rsid w:val="0038485B"/>
    <w:rsid w:val="003C3043"/>
    <w:rsid w:val="004902F1"/>
    <w:rsid w:val="005C17A1"/>
    <w:rsid w:val="00737E69"/>
    <w:rsid w:val="007564DB"/>
    <w:rsid w:val="007E2D4F"/>
    <w:rsid w:val="007F70F5"/>
    <w:rsid w:val="008842B7"/>
    <w:rsid w:val="008D39DA"/>
    <w:rsid w:val="00957ED1"/>
    <w:rsid w:val="00B8517D"/>
    <w:rsid w:val="00CE0D53"/>
    <w:rsid w:val="00F44A62"/>
    <w:rsid w:val="00F53125"/>
    <w:rsid w:val="00FA05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DF1B"/>
  <w15:chartTrackingRefBased/>
  <w15:docId w15:val="{D511221B-2BCC-4CE7-A7DF-5897242A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0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CE9A-1FBA-4201-B230-AFD55F7F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2521</Words>
  <Characters>14372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Мачула Віталій Сергійович</dc:creator>
  <cp:keywords/>
  <dc:description/>
  <cp:lastModifiedBy>Мачула Віталій Сергійович</cp:lastModifiedBy>
  <cp:revision>23</cp:revision>
  <dcterms:created xsi:type="dcterms:W3CDTF">2025-02-08T11:04:00Z</dcterms:created>
  <dcterms:modified xsi:type="dcterms:W3CDTF">2025-02-08T11:35:00Z</dcterms:modified>
</cp:coreProperties>
</file>